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8A605" w14:textId="1107E0EE" w:rsidR="001571D0" w:rsidRPr="00FE5B6F" w:rsidRDefault="001571D0" w:rsidP="001571D0">
      <w:pPr>
        <w:pStyle w:val="CRCoverPage"/>
        <w:tabs>
          <w:tab w:val="right" w:pos="9639"/>
        </w:tabs>
        <w:spacing w:after="0"/>
        <w:rPr>
          <w:rFonts w:eastAsia="Times New Roman"/>
          <w:b/>
          <w:noProof/>
          <w:sz w:val="24"/>
          <w:lang w:val="en-US"/>
        </w:rPr>
      </w:pPr>
      <w:r w:rsidRPr="00FE5B6F">
        <w:rPr>
          <w:b/>
          <w:noProof/>
          <w:sz w:val="24"/>
          <w:lang w:val="en-US"/>
        </w:rPr>
        <w:t>3GPP TSG-SA WG6 Meeting #</w:t>
      </w:r>
      <w:r>
        <w:rPr>
          <w:b/>
          <w:noProof/>
          <w:sz w:val="24"/>
          <w:lang w:val="en-US"/>
        </w:rPr>
        <w:t>70</w:t>
      </w:r>
      <w:r w:rsidRPr="00FE5B6F">
        <w:rPr>
          <w:b/>
          <w:noProof/>
          <w:sz w:val="24"/>
          <w:lang w:val="en-US"/>
        </w:rPr>
        <w:tab/>
      </w:r>
      <w:bookmarkStart w:id="0" w:name="_Hlk169101515"/>
      <w:r w:rsidRPr="00FE5B6F">
        <w:rPr>
          <w:b/>
          <w:noProof/>
          <w:sz w:val="24"/>
          <w:lang w:val="en-US"/>
        </w:rPr>
        <w:t>S6-2</w:t>
      </w:r>
      <w:bookmarkEnd w:id="0"/>
      <w:r w:rsidRPr="00FE5B6F">
        <w:rPr>
          <w:b/>
          <w:noProof/>
          <w:sz w:val="24"/>
          <w:lang w:val="en-US"/>
        </w:rPr>
        <w:t>5</w:t>
      </w:r>
      <w:r w:rsidR="0098054E">
        <w:rPr>
          <w:b/>
          <w:noProof/>
          <w:sz w:val="24"/>
          <w:lang w:val="en-US"/>
        </w:rPr>
        <w:t>5265</w:t>
      </w:r>
    </w:p>
    <w:p w14:paraId="60D5ECC0" w14:textId="77777777" w:rsidR="001571D0" w:rsidRDefault="001571D0" w:rsidP="001571D0">
      <w:pPr>
        <w:pStyle w:val="CRCoverPage"/>
        <w:outlineLvl w:val="0"/>
        <w:rPr>
          <w:b/>
          <w:noProof/>
          <w:sz w:val="24"/>
        </w:rPr>
      </w:pPr>
      <w:r>
        <w:rPr>
          <w:rFonts w:cs="Arial"/>
          <w:b/>
          <w:noProof/>
          <w:sz w:val="24"/>
        </w:rPr>
        <w:t>Dallas, USA</w:t>
      </w:r>
      <w:r w:rsidRPr="007A49BD">
        <w:rPr>
          <w:rFonts w:cs="Arial"/>
          <w:b/>
          <w:sz w:val="24"/>
          <w:szCs w:val="24"/>
        </w:rPr>
        <w:t xml:space="preserve">, </w:t>
      </w:r>
      <w:r>
        <w:rPr>
          <w:rFonts w:cs="Arial"/>
          <w:b/>
          <w:sz w:val="24"/>
          <w:szCs w:val="24"/>
        </w:rPr>
        <w:t>17</w:t>
      </w:r>
      <w:r w:rsidRPr="007A49BD">
        <w:rPr>
          <w:rFonts w:cs="Arial"/>
          <w:b/>
          <w:sz w:val="24"/>
          <w:szCs w:val="24"/>
          <w:vertAlign w:val="superscript"/>
        </w:rPr>
        <w:t>th</w:t>
      </w:r>
      <w:r w:rsidRPr="007A49BD">
        <w:rPr>
          <w:rFonts w:cs="Arial"/>
          <w:b/>
          <w:sz w:val="24"/>
          <w:szCs w:val="24"/>
        </w:rPr>
        <w:t xml:space="preserve"> – </w:t>
      </w:r>
      <w:r>
        <w:rPr>
          <w:rFonts w:cs="Arial"/>
          <w:b/>
          <w:sz w:val="24"/>
          <w:szCs w:val="24"/>
        </w:rPr>
        <w:t>21</w:t>
      </w:r>
      <w:r w:rsidRPr="00EA56C6">
        <w:rPr>
          <w:rFonts w:cs="Arial"/>
          <w:b/>
          <w:sz w:val="24"/>
          <w:szCs w:val="24"/>
          <w:vertAlign w:val="superscript"/>
        </w:rPr>
        <w:t>st</w:t>
      </w:r>
      <w:r>
        <w:rPr>
          <w:rFonts w:cs="Arial"/>
          <w:b/>
          <w:sz w:val="24"/>
          <w:szCs w:val="24"/>
        </w:rPr>
        <w:t xml:space="preserve"> November</w:t>
      </w:r>
      <w:r w:rsidRPr="007A49BD">
        <w:rPr>
          <w:rFonts w:cs="Arial"/>
          <w:b/>
          <w:bCs/>
          <w:sz w:val="24"/>
          <w:szCs w:val="24"/>
        </w:rPr>
        <w:t xml:space="preserve"> </w:t>
      </w:r>
      <w:r w:rsidRPr="007A49BD">
        <w:rPr>
          <w:b/>
          <w:noProof/>
          <w:sz w:val="24"/>
          <w:szCs w:val="24"/>
        </w:rPr>
        <w:t>2025</w:t>
      </w:r>
      <w:r>
        <w:rPr>
          <w:b/>
          <w:noProof/>
          <w:sz w:val="24"/>
        </w:rPr>
        <w:tab/>
      </w:r>
    </w:p>
    <w:p w14:paraId="09E860EA" w14:textId="77777777" w:rsidR="001571D0" w:rsidRDefault="001571D0" w:rsidP="001571D0">
      <w:pPr>
        <w:pBdr>
          <w:bottom w:val="single" w:sz="4" w:space="1" w:color="auto"/>
        </w:pBdr>
        <w:tabs>
          <w:tab w:val="right" w:pos="9214"/>
        </w:tabs>
        <w:spacing w:after="0"/>
        <w:rPr>
          <w:rFonts w:ascii="Arial" w:hAnsi="Arial" w:cs="Arial"/>
          <w:b/>
        </w:rPr>
      </w:pPr>
    </w:p>
    <w:p w14:paraId="32DA9859" w14:textId="77777777" w:rsidR="001571D0" w:rsidRPr="001016FE" w:rsidRDefault="001571D0" w:rsidP="001571D0">
      <w:pPr>
        <w:rPr>
          <w:rFonts w:ascii="Arial" w:hAnsi="Arial" w:cs="Arial"/>
          <w:b/>
          <w:bCs/>
        </w:rPr>
      </w:pPr>
    </w:p>
    <w:p w14:paraId="07134FAC" w14:textId="77777777" w:rsidR="001571D0" w:rsidRDefault="001571D0" w:rsidP="001571D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r w:rsidRPr="00957933">
        <w:rPr>
          <w:rFonts w:ascii="Arial" w:hAnsi="Arial" w:cs="Arial"/>
          <w:b/>
          <w:bCs/>
        </w:rPr>
        <w:t xml:space="preserve"> </w:t>
      </w:r>
      <w:proofErr w:type="spellStart"/>
      <w:r w:rsidRPr="00957933">
        <w:rPr>
          <w:rFonts w:ascii="Arial" w:hAnsi="Arial" w:cs="Arial"/>
          <w:b/>
          <w:bCs/>
        </w:rPr>
        <w:t>HiSilicon</w:t>
      </w:r>
      <w:proofErr w:type="spellEnd"/>
    </w:p>
    <w:p w14:paraId="0AE43BF3" w14:textId="48799885" w:rsidR="001571D0" w:rsidRDefault="001571D0" w:rsidP="001571D0">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Pr>
          <w:rFonts w:ascii="Arial" w:hAnsi="Arial" w:cs="Arial"/>
          <w:b/>
          <w:bCs/>
        </w:rPr>
        <w:t>pCR</w:t>
      </w:r>
      <w:proofErr w:type="spellEnd"/>
      <w:r>
        <w:rPr>
          <w:rFonts w:ascii="Arial" w:hAnsi="Arial" w:cs="Arial"/>
          <w:b/>
          <w:bCs/>
        </w:rPr>
        <w:t xml:space="preserve"> on updating the solution#6 </w:t>
      </w:r>
    </w:p>
    <w:p w14:paraId="70DC912C" w14:textId="561DD840" w:rsidR="001571D0" w:rsidRDefault="001571D0" w:rsidP="001571D0">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Pr="0088441B">
        <w:rPr>
          <w:rFonts w:ascii="Arial" w:hAnsi="Arial" w:cs="Arial"/>
          <w:b/>
          <w:bCs/>
        </w:rPr>
        <w:t>23.</w:t>
      </w:r>
      <w:r>
        <w:rPr>
          <w:rFonts w:ascii="Arial" w:hAnsi="Arial" w:cs="Arial"/>
          <w:b/>
          <w:bCs/>
        </w:rPr>
        <w:t xml:space="preserve">700-51 </w:t>
      </w:r>
      <w:r>
        <w:rPr>
          <w:rFonts w:ascii="Arial" w:hAnsi="Arial" w:cs="Arial"/>
          <w:b/>
          <w:bCs/>
          <w:lang w:val="en-US"/>
        </w:rPr>
        <w:t>v1.1.0</w:t>
      </w:r>
    </w:p>
    <w:p w14:paraId="58BA3227" w14:textId="3095E6BB" w:rsidR="001571D0" w:rsidRPr="00C524DD" w:rsidRDefault="001571D0" w:rsidP="001571D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9.5</w:t>
      </w:r>
    </w:p>
    <w:p w14:paraId="7A22F508" w14:textId="77777777" w:rsidR="001571D0" w:rsidRDefault="001571D0" w:rsidP="001571D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1F1F35" w14:textId="77777777" w:rsidR="001571D0" w:rsidRPr="00C524DD" w:rsidRDefault="001571D0" w:rsidP="001571D0">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lang w:eastAsia="zh-CN"/>
        </w:rPr>
        <w:t>changlinhui</w:t>
      </w:r>
      <w:r w:rsidRPr="000D040A">
        <w:rPr>
          <w:rFonts w:ascii="Arial" w:hAnsi="Arial" w:cs="Arial"/>
          <w:b/>
          <w:bCs/>
        </w:rPr>
        <w:t>@huawei.com</w:t>
      </w:r>
    </w:p>
    <w:p w14:paraId="06FCEBEE" w14:textId="77777777" w:rsidR="001571D0" w:rsidRPr="00C524DD" w:rsidRDefault="001571D0" w:rsidP="001571D0">
      <w:pPr>
        <w:pBdr>
          <w:bottom w:val="single" w:sz="12" w:space="1" w:color="auto"/>
        </w:pBdr>
        <w:spacing w:after="120"/>
        <w:ind w:left="1985" w:hanging="1985"/>
        <w:rPr>
          <w:rFonts w:ascii="Arial" w:hAnsi="Arial" w:cs="Arial"/>
          <w:b/>
          <w:bCs/>
        </w:rPr>
      </w:pPr>
    </w:p>
    <w:p w14:paraId="2FF3BB5D" w14:textId="77777777" w:rsidR="001571D0" w:rsidRDefault="001571D0" w:rsidP="001571D0">
      <w:pPr>
        <w:pStyle w:val="CRCoverPage"/>
        <w:numPr>
          <w:ilvl w:val="0"/>
          <w:numId w:val="2"/>
        </w:numPr>
        <w:rPr>
          <w:b/>
          <w:noProof/>
        </w:rPr>
      </w:pPr>
      <w:r w:rsidRPr="00215ABA">
        <w:rPr>
          <w:b/>
          <w:noProof/>
        </w:rPr>
        <w:t>Introduction</w:t>
      </w:r>
    </w:p>
    <w:p w14:paraId="3467B794" w14:textId="069E367F" w:rsidR="001571D0" w:rsidRPr="00D8520E" w:rsidRDefault="001571D0" w:rsidP="001571D0">
      <w:pPr>
        <w:pStyle w:val="CRCoverPage"/>
        <w:rPr>
          <w:rFonts w:ascii="Times New Roman" w:hAnsi="Times New Roman"/>
          <w:noProof/>
          <w:lang w:eastAsia="zh-CN"/>
        </w:rPr>
      </w:pPr>
      <w:r w:rsidRPr="00D8520E">
        <w:rPr>
          <w:rFonts w:ascii="Times New Roman" w:hAnsi="Times New Roman"/>
          <w:noProof/>
          <w:lang w:eastAsia="zh-CN"/>
        </w:rPr>
        <w:t>This pCR is proposed to</w:t>
      </w:r>
      <w:r>
        <w:rPr>
          <w:rFonts w:ascii="Times New Roman" w:hAnsi="Times New Roman"/>
          <w:noProof/>
          <w:lang w:eastAsia="zh-CN"/>
        </w:rPr>
        <w:t xml:space="preserve"> </w:t>
      </w:r>
      <w:r w:rsidRPr="001571D0">
        <w:rPr>
          <w:rFonts w:ascii="Times New Roman" w:hAnsi="Times New Roman"/>
          <w:noProof/>
          <w:lang w:eastAsia="zh-CN"/>
        </w:rPr>
        <w:t>updat</w:t>
      </w:r>
      <w:r>
        <w:rPr>
          <w:rFonts w:ascii="Times New Roman" w:hAnsi="Times New Roman"/>
          <w:noProof/>
          <w:lang w:eastAsia="zh-CN"/>
        </w:rPr>
        <w:t>e</w:t>
      </w:r>
      <w:r w:rsidRPr="001571D0">
        <w:rPr>
          <w:rFonts w:ascii="Times New Roman" w:hAnsi="Times New Roman"/>
          <w:noProof/>
          <w:lang w:eastAsia="zh-CN"/>
        </w:rPr>
        <w:t xml:space="preserve"> the solution#6</w:t>
      </w:r>
      <w:r>
        <w:rPr>
          <w:rFonts w:ascii="Times New Roman" w:hAnsi="Times New Roman"/>
          <w:noProof/>
          <w:lang w:eastAsia="zh-CN"/>
        </w:rPr>
        <w:t>.</w:t>
      </w:r>
    </w:p>
    <w:p w14:paraId="09FA659C" w14:textId="77777777" w:rsidR="001571D0" w:rsidRPr="008A5E86" w:rsidRDefault="001571D0" w:rsidP="001571D0">
      <w:pPr>
        <w:pStyle w:val="CRCoverPage"/>
        <w:rPr>
          <w:b/>
          <w:noProof/>
          <w:lang w:val="en-US"/>
        </w:rPr>
      </w:pPr>
      <w:r w:rsidRPr="008A5E86">
        <w:rPr>
          <w:b/>
          <w:noProof/>
          <w:lang w:val="en-US"/>
        </w:rPr>
        <w:t>2. Reason for Change</w:t>
      </w:r>
    </w:p>
    <w:p w14:paraId="6618D807" w14:textId="4159D57B" w:rsidR="001571D0" w:rsidRPr="00004AFF" w:rsidRDefault="001571D0" w:rsidP="001571D0">
      <w:pPr>
        <w:pStyle w:val="CRCoverPage"/>
        <w:rPr>
          <w:rFonts w:ascii="Times New Roman" w:hAnsi="Times New Roman"/>
          <w:noProof/>
          <w:lang w:eastAsia="zh-CN"/>
        </w:rPr>
      </w:pPr>
      <w:r>
        <w:rPr>
          <w:rFonts w:ascii="Times New Roman" w:hAnsi="Times New Roman"/>
          <w:noProof/>
          <w:lang w:eastAsia="zh-CN"/>
        </w:rPr>
        <w:t xml:space="preserve">The </w:t>
      </w:r>
      <w:r w:rsidRPr="001571D0">
        <w:rPr>
          <w:rFonts w:ascii="Times New Roman" w:hAnsi="Times New Roman"/>
          <w:noProof/>
          <w:lang w:eastAsia="zh-CN"/>
        </w:rPr>
        <w:t>multi-modal SEALDD flow ID</w:t>
      </w:r>
      <w:r>
        <w:rPr>
          <w:rFonts w:ascii="Times New Roman" w:hAnsi="Times New Roman"/>
          <w:noProof/>
          <w:lang w:eastAsia="zh-CN"/>
        </w:rPr>
        <w:t xml:space="preserve"> specified in TS 23.433 </w:t>
      </w:r>
      <w:r w:rsidR="00E72408" w:rsidRPr="00E72408">
        <w:rPr>
          <w:rFonts w:ascii="Times New Roman" w:hAnsi="Times New Roman"/>
          <w:noProof/>
          <w:lang w:eastAsia="zh-CN"/>
        </w:rPr>
        <w:t>is used by the SEALDD client and SEALDD server to uniquely identify associated multi-modal VAL application traffic flows per VAL service</w:t>
      </w:r>
      <w:r w:rsidR="00C035A8">
        <w:rPr>
          <w:rFonts w:ascii="Times New Roman" w:hAnsi="Times New Roman"/>
          <w:noProof/>
          <w:lang w:eastAsia="zh-CN"/>
        </w:rPr>
        <w:t>,</w:t>
      </w:r>
      <w:r>
        <w:rPr>
          <w:rFonts w:ascii="Times New Roman" w:hAnsi="Times New Roman"/>
          <w:noProof/>
          <w:lang w:eastAsia="zh-CN"/>
        </w:rPr>
        <w:t xml:space="preserve"> and this ID is generated by the SEALDD server. Therefore, the VAL server does not have the capability to provide the</w:t>
      </w:r>
      <w:r w:rsidRPr="001571D0">
        <w:rPr>
          <w:rFonts w:ascii="Times New Roman" w:hAnsi="Times New Roman"/>
          <w:noProof/>
          <w:lang w:eastAsia="zh-CN"/>
        </w:rPr>
        <w:t xml:space="preserve"> multi-modal SEALDD flow ID</w:t>
      </w:r>
      <w:r w:rsidRPr="001016FE">
        <w:rPr>
          <w:rFonts w:ascii="Times New Roman" w:hAnsi="Times New Roman"/>
          <w:noProof/>
          <w:lang w:eastAsia="zh-CN"/>
        </w:rPr>
        <w:t>.</w:t>
      </w:r>
    </w:p>
    <w:p w14:paraId="622473E2" w14:textId="77777777" w:rsidR="001571D0" w:rsidRPr="00215ABA" w:rsidRDefault="001571D0" w:rsidP="001571D0">
      <w:pPr>
        <w:pStyle w:val="CRCoverPage"/>
        <w:rPr>
          <w:b/>
          <w:noProof/>
        </w:rPr>
      </w:pPr>
      <w:r w:rsidRPr="00215ABA">
        <w:rPr>
          <w:b/>
          <w:noProof/>
        </w:rPr>
        <w:t>3. Conclusions</w:t>
      </w:r>
    </w:p>
    <w:p w14:paraId="2B7EA229" w14:textId="77777777" w:rsidR="001571D0" w:rsidRPr="00215ABA" w:rsidRDefault="001571D0" w:rsidP="001571D0">
      <w:pPr>
        <w:pStyle w:val="CRCoverPage"/>
        <w:rPr>
          <w:b/>
          <w:noProof/>
        </w:rPr>
      </w:pPr>
      <w:r w:rsidRPr="00215ABA">
        <w:rPr>
          <w:b/>
          <w:noProof/>
        </w:rPr>
        <w:t>4. Proposal</w:t>
      </w:r>
    </w:p>
    <w:p w14:paraId="341FB871" w14:textId="721A86EE" w:rsidR="001571D0" w:rsidRPr="008A5E86" w:rsidRDefault="001571D0" w:rsidP="001571D0">
      <w:pPr>
        <w:rPr>
          <w:noProof/>
          <w:lang w:val="en-US"/>
        </w:rPr>
      </w:pPr>
      <w:r w:rsidRPr="00D658A3">
        <w:rPr>
          <w:noProof/>
          <w:lang w:val="en-US"/>
        </w:rPr>
        <w:t xml:space="preserve">It is proposed to agree the following changes to 3GPP TR </w:t>
      </w:r>
      <w:r>
        <w:rPr>
          <w:noProof/>
          <w:lang w:val="en-US"/>
        </w:rPr>
        <w:t xml:space="preserve"> 23.700-51 v1.1.0.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13474BA"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76A80B1B" w14:textId="77777777" w:rsidR="00744408" w:rsidRDefault="00744408" w:rsidP="00744408">
      <w:pPr>
        <w:pStyle w:val="2"/>
        <w:rPr>
          <w:lang w:val="en-US" w:eastAsia="zh-CN"/>
        </w:rPr>
      </w:pPr>
      <w:bookmarkStart w:id="1" w:name="_Hlk211876360"/>
      <w:bookmarkStart w:id="2" w:name="_Toc211879423"/>
      <w:bookmarkStart w:id="3" w:name="_Toc133484026"/>
      <w:bookmarkStart w:id="4" w:name="_Toc200732278"/>
      <w:bookmarkStart w:id="5" w:name="_Toc167457493"/>
      <w:r>
        <w:rPr>
          <w:rFonts w:hint="eastAsia"/>
          <w:lang w:val="en-US" w:eastAsia="zh-CN"/>
        </w:rPr>
        <w:t>5.</w:t>
      </w:r>
      <w:r>
        <w:rPr>
          <w:rFonts w:eastAsiaTheme="minorEastAsia" w:hint="eastAsia"/>
          <w:lang w:val="en-US" w:eastAsia="zh-CN"/>
        </w:rPr>
        <w:t>7</w:t>
      </w:r>
      <w:r>
        <w:rPr>
          <w:rFonts w:hint="eastAsia"/>
          <w:lang w:val="en-US" w:eastAsia="zh-CN"/>
        </w:rPr>
        <w:tab/>
      </w:r>
      <w:bookmarkEnd w:id="1"/>
      <w:r>
        <w:rPr>
          <w:rFonts w:hint="eastAsia"/>
          <w:lang w:val="en-US" w:eastAsia="zh-CN"/>
        </w:rPr>
        <w:t>Solution #</w:t>
      </w:r>
      <w:r>
        <w:rPr>
          <w:rFonts w:eastAsiaTheme="minorEastAsia" w:hint="eastAsia"/>
          <w:lang w:val="en-US" w:eastAsia="zh-CN"/>
        </w:rPr>
        <w:t>6</w:t>
      </w:r>
      <w:r>
        <w:rPr>
          <w:rFonts w:hint="eastAsia"/>
          <w:lang w:val="en-US" w:eastAsia="zh-CN"/>
        </w:rPr>
        <w:t xml:space="preserve">: </w:t>
      </w:r>
      <w:r>
        <w:rPr>
          <w:lang w:val="en-US" w:eastAsia="zh-CN"/>
        </w:rPr>
        <w:t>Enhancement to flow alignment notification</w:t>
      </w:r>
      <w:bookmarkEnd w:id="2"/>
    </w:p>
    <w:p w14:paraId="27BEF369" w14:textId="77777777" w:rsidR="00744408" w:rsidRDefault="00744408" w:rsidP="00744408">
      <w:pPr>
        <w:pStyle w:val="3"/>
      </w:pPr>
      <w:bookmarkStart w:id="6" w:name="_Toc1076779601"/>
      <w:bookmarkStart w:id="7" w:name="_Toc211879424"/>
      <w:r>
        <w:rPr>
          <w:rFonts w:eastAsia="宋体" w:hint="eastAsia"/>
          <w:lang w:val="en-US" w:eastAsia="zh-CN"/>
        </w:rPr>
        <w:t>5</w:t>
      </w:r>
      <w:r>
        <w:t>.</w:t>
      </w:r>
      <w:r>
        <w:rPr>
          <w:rFonts w:eastAsiaTheme="minorEastAsia" w:hint="eastAsia"/>
          <w:lang w:eastAsia="zh-CN"/>
        </w:rPr>
        <w:t>7</w:t>
      </w:r>
      <w:r>
        <w:t>.</w:t>
      </w:r>
      <w:r>
        <w:rPr>
          <w:rFonts w:hint="eastAsia"/>
          <w:lang w:val="en-US" w:eastAsia="zh-CN"/>
        </w:rPr>
        <w:t>1</w:t>
      </w:r>
      <w:r>
        <w:tab/>
      </w:r>
      <w:r>
        <w:rPr>
          <w:lang w:eastAsia="zh-CN"/>
        </w:rPr>
        <w:t>Architecture Impacts</w:t>
      </w:r>
      <w:bookmarkEnd w:id="6"/>
      <w:bookmarkEnd w:id="7"/>
    </w:p>
    <w:p w14:paraId="638CCC7F" w14:textId="77777777" w:rsidR="00744408" w:rsidRDefault="00744408" w:rsidP="00744408">
      <w:pPr>
        <w:rPr>
          <w:lang w:eastAsia="ja-JP"/>
        </w:rPr>
      </w:pPr>
      <w:r>
        <w:rPr>
          <w:lang w:eastAsia="ja-JP"/>
        </w:rPr>
        <w:t xml:space="preserve">There </w:t>
      </w:r>
      <w:proofErr w:type="gramStart"/>
      <w:r>
        <w:rPr>
          <w:lang w:eastAsia="ja-JP"/>
        </w:rPr>
        <w:t>is</w:t>
      </w:r>
      <w:proofErr w:type="gramEnd"/>
      <w:r>
        <w:rPr>
          <w:lang w:eastAsia="ja-JP"/>
        </w:rPr>
        <w:t xml:space="preserve"> no architecture impacts identified based on this solution.</w:t>
      </w:r>
    </w:p>
    <w:p w14:paraId="2B8E1DAC" w14:textId="77777777" w:rsidR="00744408" w:rsidRDefault="00744408" w:rsidP="00744408">
      <w:pPr>
        <w:pStyle w:val="3"/>
      </w:pPr>
      <w:bookmarkStart w:id="8" w:name="_Toc253114550"/>
      <w:bookmarkStart w:id="9" w:name="_Toc211879425"/>
      <w:r>
        <w:rPr>
          <w:rFonts w:hint="eastAsia"/>
          <w:lang w:val="en-US" w:eastAsia="zh-CN"/>
        </w:rPr>
        <w:t>5</w:t>
      </w:r>
      <w:r>
        <w:t>.</w:t>
      </w:r>
      <w:r>
        <w:rPr>
          <w:rFonts w:eastAsiaTheme="minorEastAsia" w:hint="eastAsia"/>
          <w:lang w:eastAsia="zh-CN"/>
        </w:rPr>
        <w:t>7</w:t>
      </w:r>
      <w:r>
        <w:t>.</w:t>
      </w:r>
      <w:r>
        <w:rPr>
          <w:rFonts w:eastAsia="宋体" w:hint="eastAsia"/>
          <w:lang w:val="en-US" w:eastAsia="zh-CN"/>
        </w:rPr>
        <w:t>2</w:t>
      </w:r>
      <w:r>
        <w:tab/>
        <w:t>Solution description</w:t>
      </w:r>
      <w:bookmarkEnd w:id="8"/>
      <w:bookmarkEnd w:id="9"/>
    </w:p>
    <w:p w14:paraId="06151ACB" w14:textId="77777777" w:rsidR="00744408" w:rsidRDefault="00744408" w:rsidP="00744408">
      <w:pPr>
        <w:rPr>
          <w:lang w:eastAsia="ja-JP"/>
        </w:rPr>
      </w:pPr>
      <w:r w:rsidRPr="0044311B">
        <w:rPr>
          <w:noProof/>
          <w:lang w:val="en-US"/>
        </w:rPr>
        <w:t>Although SEALDD client supports feature to hold the flow packets which arrived early till all other flows arrived, it may be possible that the flows are arriving at different time due to issues while transporting the flows</w:t>
      </w:r>
      <w:r>
        <w:rPr>
          <w:noProof/>
          <w:lang w:val="en-US"/>
        </w:rPr>
        <w:t xml:space="preserve">. </w:t>
      </w:r>
      <w:r w:rsidRPr="0044311B">
        <w:rPr>
          <w:noProof/>
          <w:lang w:val="en-US"/>
        </w:rPr>
        <w:t xml:space="preserve">The 5G core or the SEALDD server is not aware of the fact that flows are arriving at different times </w:t>
      </w:r>
      <w:r>
        <w:rPr>
          <w:noProof/>
          <w:lang w:val="en-US"/>
        </w:rPr>
        <w:t xml:space="preserve">(even if they arrive within threshold limits) </w:t>
      </w:r>
      <w:r w:rsidRPr="0044311B">
        <w:rPr>
          <w:noProof/>
          <w:lang w:val="en-US"/>
        </w:rPr>
        <w:t>and so they are not able to perform course corrections to make sure that going forward flows arrived at almost same time</w:t>
      </w:r>
      <w:r>
        <w:rPr>
          <w:noProof/>
          <w:lang w:val="en-US"/>
        </w:rPr>
        <w:t xml:space="preserve">. </w:t>
      </w:r>
      <w:r w:rsidRPr="0044311B">
        <w:rPr>
          <w:noProof/>
          <w:lang w:val="en-US"/>
        </w:rPr>
        <w:t>If the information about the flow alignment is not provided to the 5G core or SEALDD server then the problem may occur frequently and at some point, flow packets may not arrive to the SEALDD client (i.e. UE) at all.</w:t>
      </w:r>
      <w:r>
        <w:rPr>
          <w:noProof/>
          <w:lang w:val="en-US"/>
        </w:rPr>
        <w:t xml:space="preserve"> </w:t>
      </w:r>
      <w:r>
        <w:rPr>
          <w:lang w:eastAsia="ja-JP"/>
        </w:rPr>
        <w:t>The solution enhances the clause 9.7.2.1 of 3GPP TS 23.433 [6] as follows</w:t>
      </w:r>
      <w:r w:rsidRPr="00A32245">
        <w:rPr>
          <w:lang w:eastAsia="ja-JP"/>
        </w:rPr>
        <w:t>.</w:t>
      </w:r>
    </w:p>
    <w:p w14:paraId="72B17FE9" w14:textId="77777777" w:rsidR="00744408" w:rsidRPr="005238F9" w:rsidRDefault="00744408" w:rsidP="00744408">
      <w:pPr>
        <w:pStyle w:val="NO"/>
      </w:pPr>
      <w:bookmarkStart w:id="10" w:name="MCCQCTEMPBM_00000046"/>
      <w:r w:rsidRPr="005238F9">
        <w:t>N</w:t>
      </w:r>
      <w:r>
        <w:t>OTE:</w:t>
      </w:r>
      <w:r w:rsidRPr="005238F9">
        <w:tab/>
        <w:t>During normative work, whether the solution requires to merge with other existing procedure will be considered.</w:t>
      </w:r>
    </w:p>
    <w:tbl>
      <w:tblPr>
        <w:tblStyle w:val="af2"/>
        <w:tblW w:w="0" w:type="auto"/>
        <w:tblLook w:val="04A0" w:firstRow="1" w:lastRow="0" w:firstColumn="1" w:lastColumn="0" w:noHBand="0" w:noVBand="1"/>
      </w:tblPr>
      <w:tblGrid>
        <w:gridCol w:w="9629"/>
      </w:tblGrid>
      <w:tr w:rsidR="00744408" w14:paraId="31431082" w14:textId="77777777" w:rsidTr="002447B3">
        <w:tc>
          <w:tcPr>
            <w:tcW w:w="9631" w:type="dxa"/>
          </w:tcPr>
          <w:p w14:paraId="1E850741" w14:textId="77777777" w:rsidR="00744408" w:rsidRDefault="00744408" w:rsidP="002447B3">
            <w:pPr>
              <w:pStyle w:val="4"/>
              <w:outlineLvl w:val="3"/>
              <w:rPr>
                <w:rFonts w:eastAsia="等线"/>
              </w:rPr>
            </w:pPr>
            <w:bookmarkStart w:id="11" w:name="_Toc133484156"/>
            <w:bookmarkStart w:id="12" w:name="_Toc187766147"/>
            <w:bookmarkStart w:id="13" w:name="_Toc133484160"/>
            <w:bookmarkStart w:id="14" w:name="_Toc187766151"/>
            <w:bookmarkStart w:id="15" w:name="_Toc130854724"/>
            <w:bookmarkStart w:id="16" w:name="_Toc133484165"/>
            <w:bookmarkStart w:id="17" w:name="_Toc187766156"/>
            <w:bookmarkEnd w:id="10"/>
            <w:r>
              <w:rPr>
                <w:rFonts w:eastAsia="等线"/>
              </w:rPr>
              <w:lastRenderedPageBreak/>
              <w:t>9.7.2.1</w:t>
            </w:r>
            <w:r>
              <w:rPr>
                <w:rFonts w:eastAsia="等线"/>
              </w:rPr>
              <w:tab/>
              <w:t>Data transmission quality measurement</w:t>
            </w:r>
            <w:bookmarkEnd w:id="11"/>
            <w:bookmarkEnd w:id="12"/>
            <w:r>
              <w:rPr>
                <w:rFonts w:eastAsia="等线"/>
              </w:rPr>
              <w:t xml:space="preserve"> </w:t>
            </w:r>
          </w:p>
          <w:p w14:paraId="70741AF5" w14:textId="77777777" w:rsidR="00744408" w:rsidRDefault="00744408" w:rsidP="002447B3">
            <w:pPr>
              <w:rPr>
                <w:rFonts w:eastAsia="等线"/>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313B1ABF" w14:textId="77777777" w:rsidR="00744408" w:rsidRDefault="00744408" w:rsidP="002447B3">
            <w:pPr>
              <w:rPr>
                <w:rFonts w:eastAsia="Malgun Gothic"/>
              </w:rPr>
            </w:pPr>
            <w:bookmarkStart w:id="18" w:name="_Hlk123206993"/>
            <w:r>
              <w:rPr>
                <w:rFonts w:eastAsia="Malgun Gothic"/>
              </w:rPr>
              <w:t>Pre-conditions:</w:t>
            </w:r>
          </w:p>
          <w:p w14:paraId="437DE109" w14:textId="77777777" w:rsidR="00744408" w:rsidRDefault="00744408" w:rsidP="002447B3">
            <w:pPr>
              <w:pStyle w:val="B1"/>
              <w:rPr>
                <w:rFonts w:eastAsia="等线"/>
              </w:rPr>
            </w:pPr>
            <w:r>
              <w:rPr>
                <w:rFonts w:eastAsia="Malgun Gothic"/>
              </w:rPr>
              <w:t>1.</w:t>
            </w:r>
            <w:r>
              <w:rPr>
                <w:rFonts w:eastAsia="Malgun Gothic"/>
              </w:rPr>
              <w:tab/>
            </w:r>
            <w:r>
              <w:t>The SEALDD server and SEALDD client are synchronized to the time source provided by 5GS as specified in 3GPP TS 23.501 [5].</w:t>
            </w:r>
          </w:p>
          <w:p w14:paraId="4F2EF354" w14:textId="77777777" w:rsidR="00744408" w:rsidRDefault="00744408" w:rsidP="002447B3">
            <w:pPr>
              <w:pStyle w:val="B1"/>
            </w:pPr>
            <w:r>
              <w:rPr>
                <w:lang w:eastAsia="zh-CN"/>
              </w:rPr>
              <w:t>2.</w:t>
            </w:r>
            <w:r>
              <w:rPr>
                <w:lang w:eastAsia="zh-CN"/>
              </w:rPr>
              <w:tab/>
            </w:r>
            <w:r>
              <w:rPr>
                <w:lang w:val="en-US" w:eastAsia="zh-CN"/>
              </w:rPr>
              <w:t>The VAL server discovers and selects the SEALDD server by CAPIF functions.</w:t>
            </w:r>
          </w:p>
          <w:bookmarkEnd w:id="18"/>
          <w:p w14:paraId="5739CE48" w14:textId="77777777" w:rsidR="00744408" w:rsidRDefault="00744408" w:rsidP="002447B3">
            <w:pPr>
              <w:pStyle w:val="TH"/>
            </w:pPr>
            <w:r>
              <w:object w:dxaOrig="7430" w:dyaOrig="7990" w14:anchorId="05F3D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05pt;height:399.1pt" o:ole="">
                  <v:imagedata r:id="rId7" o:title=""/>
                </v:shape>
                <o:OLEObject Type="Embed" ProgID="Visio.Drawing.15" ShapeID="_x0000_i1025" DrawAspect="Content" ObjectID="_1824317809" r:id="rId8"/>
              </w:object>
            </w:r>
          </w:p>
          <w:p w14:paraId="5FAB8828" w14:textId="77777777" w:rsidR="00744408" w:rsidRDefault="00744408" w:rsidP="002447B3">
            <w:pPr>
              <w:pStyle w:val="TF"/>
            </w:pPr>
            <w:bookmarkStart w:id="19" w:name="_Hlk123204071"/>
            <w:r>
              <w:t>Figure 9.7.2.1-1: SEALDD enabled data transmission quality measurement procedure</w:t>
            </w:r>
          </w:p>
          <w:p w14:paraId="529344DD" w14:textId="77777777" w:rsidR="00744408" w:rsidRDefault="00744408" w:rsidP="002447B3">
            <w:pPr>
              <w:pStyle w:val="B1"/>
              <w:rPr>
                <w:lang w:eastAsia="zh-CN"/>
              </w:rPr>
            </w:pPr>
            <w:bookmarkStart w:id="20" w:name="_Hlk123204172"/>
            <w:bookmarkEnd w:id="19"/>
            <w:r>
              <w:rPr>
                <w:lang w:eastAsia="zh-CN"/>
              </w:rPr>
              <w:t>1.</w:t>
            </w:r>
            <w:r>
              <w:rPr>
                <w:lang w:eastAsia="zh-CN"/>
              </w:rPr>
              <w:tab/>
              <w:t>An on-going regular data transmission connection is established according to clause 9.2.2.2.</w:t>
            </w:r>
          </w:p>
          <w:p w14:paraId="76C5C66C" w14:textId="57D24331" w:rsidR="00744408" w:rsidRDefault="00744408" w:rsidP="002447B3">
            <w:pPr>
              <w:pStyle w:val="B1"/>
            </w:pPr>
            <w:r>
              <w:t>2.</w:t>
            </w:r>
            <w:r>
              <w:tab/>
              <w:t xml:space="preserve">The VAL server sends a </w:t>
            </w:r>
            <w:bookmarkStart w:id="21" w:name="_Hlk123207138"/>
            <w:r>
              <w:t xml:space="preserve">SEALDD transmission quality measurement subscription </w:t>
            </w:r>
            <w:bookmarkEnd w:id="21"/>
            <w:r>
              <w:t>request to the SEALDD server. The request includes the identifiers of the application traffic (e.g. VAL service ID, VAL server ID), requirement of transmission quality measurement (e.g. latency, jitter, bitrate, packet loss rate</w:t>
            </w:r>
            <w:r>
              <w:rPr>
                <w:rFonts w:hint="eastAsia"/>
                <w:lang w:eastAsia="zh-CN"/>
              </w:rPr>
              <w:t xml:space="preserve">, </w:t>
            </w:r>
            <w:r w:rsidRPr="005238F9">
              <w:rPr>
                <w:b/>
                <w:bCs/>
                <w:i/>
                <w:iCs/>
                <w:lang w:eastAsia="zh-CN"/>
              </w:rPr>
              <w:t>multi model flow delay differences</w:t>
            </w:r>
            <w:r>
              <w:t>)</w:t>
            </w:r>
            <w:r w:rsidRPr="003A6DDD">
              <w:t xml:space="preserve"> and measurement target UE (e.g. a single UE, a group of UEs or all UEs)</w:t>
            </w:r>
            <w:r>
              <w:t xml:space="preserve">, </w:t>
            </w:r>
            <w:r w:rsidRPr="009E0478">
              <w:t>flow(s) traffic descriptor(s)</w:t>
            </w:r>
            <w:del w:id="22" w:author="huawei_user" w:date="2025-11-03T20:49:00Z">
              <w:r w:rsidRPr="005C4A03" w:rsidDel="00744408">
                <w:rPr>
                  <w:rFonts w:hint="eastAsia"/>
                  <w:b/>
                  <w:bCs/>
                  <w:i/>
                  <w:iCs/>
                  <w:lang w:eastAsia="zh-CN"/>
                </w:rPr>
                <w:delText xml:space="preserve"> (e.g. multi-modal SEALDD flow ID</w:delText>
              </w:r>
              <w:r w:rsidDel="00744408">
                <w:rPr>
                  <w:b/>
                  <w:bCs/>
                  <w:i/>
                  <w:iCs/>
                  <w:lang w:eastAsia="zh-CN"/>
                </w:rPr>
                <w:delText>s</w:delText>
              </w:r>
              <w:r w:rsidRPr="005C4A03" w:rsidDel="00744408">
                <w:rPr>
                  <w:rFonts w:hint="eastAsia"/>
                  <w:b/>
                  <w:bCs/>
                  <w:i/>
                  <w:iCs/>
                  <w:lang w:eastAsia="zh-CN"/>
                </w:rPr>
                <w:delText>)</w:delText>
              </w:r>
            </w:del>
            <w:r w:rsidRPr="005C4A03">
              <w:rPr>
                <w:b/>
                <w:bCs/>
                <w:i/>
                <w:iCs/>
              </w:rPr>
              <w:t xml:space="preserve"> </w:t>
            </w:r>
            <w:r>
              <w:t>and may also include reporting criteria, reporting frequency, spatial condition and temporal condition.</w:t>
            </w:r>
          </w:p>
          <w:bookmarkEnd w:id="20"/>
          <w:p w14:paraId="1C5A0BE8" w14:textId="77777777" w:rsidR="00744408" w:rsidRDefault="00744408" w:rsidP="002447B3">
            <w:pPr>
              <w:pStyle w:val="NO"/>
            </w:pPr>
            <w:r>
              <w:t>NOTE 1:</w:t>
            </w:r>
            <w:r>
              <w:tab/>
              <w:t xml:space="preserve">The spatial and/or temporal condition can be used by SEALDD server to apply when and where the measurement is performed. For instance, the measurement is expected to be done for a group of VAL </w:t>
            </w:r>
            <w:r>
              <w:lastRenderedPageBreak/>
              <w:t>UEs with a scheduled route (from city A to city B via highway A2 and A3), from 9:00 a.m. to 11:00 a.m. on Tuesday and from 1:00 p.m. to 5:00 p.m. on Thursday.</w:t>
            </w:r>
          </w:p>
          <w:p w14:paraId="458781B2" w14:textId="77777777" w:rsidR="00744408" w:rsidRDefault="00744408" w:rsidP="002447B3">
            <w:pPr>
              <w:pStyle w:val="B1"/>
            </w:pPr>
            <w:r>
              <w:t>3.</w:t>
            </w:r>
            <w:r>
              <w:tab/>
            </w:r>
            <w:bookmarkStart w:id="23" w:name="_Hlk123210148"/>
            <w:bookmarkStart w:id="24" w:name="_Hlk123204273"/>
            <w:r>
              <w:t>Upon receiving the request, the SEALDD server performs an authorization check.</w:t>
            </w:r>
            <w:bookmarkStart w:id="25" w:name="_Hlk123210180"/>
            <w:r>
              <w:t xml:space="preserve"> </w:t>
            </w:r>
            <w:bookmarkEnd w:id="23"/>
            <w:r>
              <w:t xml:space="preserve">If authorization is successful, </w:t>
            </w:r>
            <w:bookmarkStart w:id="26" w:name="_Hlk123210189"/>
            <w:bookmarkEnd w:id="25"/>
            <w:r>
              <w:t>the SEALDD server sends a response to the VAL server with the subscription ID, expiration time.</w:t>
            </w:r>
            <w:bookmarkEnd w:id="24"/>
            <w:bookmarkEnd w:id="26"/>
          </w:p>
          <w:p w14:paraId="7A876F43" w14:textId="77777777" w:rsidR="00744408" w:rsidRPr="00010544" w:rsidRDefault="00744408" w:rsidP="002447B3">
            <w:pPr>
              <w:pStyle w:val="B1"/>
              <w:rPr>
                <w:b/>
                <w:bCs/>
                <w:i/>
                <w:iCs/>
                <w:lang w:val="en-US" w:eastAsia="zh-CN"/>
              </w:rPr>
            </w:pPr>
            <w:r w:rsidRPr="00010544">
              <w:rPr>
                <w:b/>
                <w:bCs/>
                <w:i/>
                <w:iCs/>
              </w:rPr>
              <w:t>4-5.</w:t>
            </w:r>
            <w:r w:rsidRPr="00010544">
              <w:rPr>
                <w:b/>
                <w:bCs/>
                <w:i/>
                <w:iCs/>
              </w:rPr>
              <w:tab/>
              <w:t xml:space="preserve">The SEALDD server sends a SEALDD transmission quality measurement subscription request to the SEALDD client and the </w:t>
            </w:r>
            <w:r w:rsidRPr="00010544">
              <w:rPr>
                <w:rFonts w:hint="eastAsia"/>
                <w:b/>
                <w:bCs/>
                <w:i/>
                <w:iCs/>
                <w:lang w:eastAsia="zh-CN"/>
              </w:rPr>
              <w:t>SE</w:t>
            </w:r>
            <w:r w:rsidRPr="00010544">
              <w:rPr>
                <w:b/>
                <w:bCs/>
                <w:i/>
                <w:iCs/>
                <w:lang w:val="en-US" w:eastAsia="zh-CN"/>
              </w:rPr>
              <w:t>ALDD client responds to the SEALDD server.</w:t>
            </w:r>
          </w:p>
          <w:p w14:paraId="38C4693B" w14:textId="77777777" w:rsidR="00744408" w:rsidRDefault="00744408" w:rsidP="002447B3">
            <w:pPr>
              <w:pStyle w:val="B1"/>
            </w:pPr>
            <w:r>
              <w:rPr>
                <w:lang w:eastAsia="zh-CN"/>
              </w:rPr>
              <w:t>6.</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6205DB11" w14:textId="77777777" w:rsidR="00744408" w:rsidRPr="004A3ABB" w:rsidRDefault="00744408" w:rsidP="002447B3">
            <w:pPr>
              <w:pStyle w:val="NO"/>
              <w:rPr>
                <w:lang w:val="en-US"/>
              </w:rPr>
            </w:pPr>
            <w:r w:rsidRPr="004A3ABB">
              <w:rPr>
                <w:rFonts w:hint="eastAsia"/>
                <w:lang w:val="en-US"/>
              </w:rPr>
              <w:t>N</w:t>
            </w:r>
            <w:r w:rsidRPr="004A3ABB">
              <w:rPr>
                <w:lang w:val="en-US"/>
              </w:rPr>
              <w:t>OTE:</w:t>
            </w:r>
            <w:r>
              <w:rPr>
                <w:lang w:val="en-US"/>
              </w:rPr>
              <w:tab/>
              <w:t xml:space="preserve">For other metrics in </w:t>
            </w:r>
            <w:r>
              <w:rPr>
                <w:lang w:eastAsia="zh-CN"/>
              </w:rPr>
              <w:t xml:space="preserve">transmission quality measurement requirement list (e.g. bitrate), the transmission quality result can be obtained </w:t>
            </w:r>
            <w:r w:rsidRPr="005B0335">
              <w:rPr>
                <w:lang w:eastAsia="zh-CN"/>
              </w:rPr>
              <w:t xml:space="preserve">by </w:t>
            </w:r>
            <w:r>
              <w:rPr>
                <w:lang w:eastAsia="zh-CN"/>
              </w:rPr>
              <w:t xml:space="preserve">performance </w:t>
            </w:r>
            <w:r w:rsidRPr="005B0335">
              <w:rPr>
                <w:lang w:eastAsia="zh-CN"/>
              </w:rPr>
              <w:t>detection on the SEALDD server within a period of time.</w:t>
            </w:r>
          </w:p>
          <w:p w14:paraId="15B204D4" w14:textId="77777777" w:rsidR="00744408" w:rsidRDefault="00744408" w:rsidP="002447B3">
            <w:pPr>
              <w:pStyle w:val="B1"/>
            </w:pPr>
            <w:r>
              <w:rPr>
                <w:lang w:eastAsia="zh-CN"/>
              </w:rPr>
              <w:t>7.</w:t>
            </w:r>
            <w:r>
              <w:rPr>
                <w:lang w:eastAsia="zh-CN"/>
              </w:rPr>
              <w:tab/>
            </w:r>
            <w:r>
              <w:t>The SEALDD client receives the DL monitoring packet and records the local time T2.</w:t>
            </w:r>
            <w:r w:rsidRPr="009E0478">
              <w:t xml:space="preserve"> </w:t>
            </w:r>
            <w:r w:rsidRPr="00010544">
              <w:rPr>
                <w:b/>
                <w:bCs/>
                <w:i/>
                <w:iCs/>
              </w:rPr>
              <w:t>For multi model flows, the SEALDD Client measures the flow delay differences</w:t>
            </w:r>
            <w:r>
              <w:rPr>
                <w:b/>
                <w:bCs/>
                <w:i/>
                <w:iCs/>
              </w:rPr>
              <w:t xml:space="preserve"> as per clause 9.7.2.3 (Step-10)</w:t>
            </w:r>
            <w:r w:rsidRPr="00010544">
              <w:rPr>
                <w:b/>
                <w:bCs/>
                <w:i/>
                <w:iCs/>
              </w:rPr>
              <w:t>.</w:t>
            </w:r>
            <w:r>
              <w:t xml:space="preserve"> </w:t>
            </w:r>
            <w:r w:rsidRPr="009E0478">
              <w:t>If the endpoint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w:t>
            </w:r>
            <w:r w:rsidRPr="00DA3161">
              <w:t xml:space="preserve"> The detailed procedures of Tethering link measurement and provisioning is defined in clause </w:t>
            </w:r>
            <w:r>
              <w:t>9.12.2.3</w:t>
            </w:r>
            <w:r w:rsidRPr="00DA3161">
              <w:t>.</w:t>
            </w:r>
          </w:p>
          <w:p w14:paraId="696FF0D6" w14:textId="77777777" w:rsidR="00744408" w:rsidRPr="00A37EB7" w:rsidRDefault="00744408" w:rsidP="002447B3">
            <w:pPr>
              <w:pStyle w:val="B1"/>
              <w:rPr>
                <w:b/>
                <w:bCs/>
                <w:i/>
                <w:iCs/>
                <w:lang w:eastAsia="zh-CN"/>
              </w:rPr>
            </w:pPr>
            <w:r>
              <w:rPr>
                <w:lang w:val="en-US"/>
              </w:rPr>
              <w:tab/>
            </w:r>
            <w:r w:rsidRPr="00A37EB7">
              <w:rPr>
                <w:b/>
                <w:bCs/>
                <w:i/>
                <w:iCs/>
                <w:lang w:eastAsia="zh-CN"/>
              </w:rPr>
              <w:t>For multi modal flows, if the delay difference, i.e., the bound of the difference of the end-to-end time delay among all associated flows, is requested, the SEALDD client calculates the delay difference between VAL server and SEALDD client, based on the arrival time and the timestamp (e.g., timestamp as recorded in the RTP header) among all associated flows identified by the Multi-modal SEALDD flow ID. The arrival time of first detected flow and last detected flow, Ta and Tb, are recorded, and the delay difference is the difference between Ta and Tb. Then SEALDD client sends the calculated delay difference to the SEALDD server.</w:t>
            </w:r>
          </w:p>
          <w:p w14:paraId="067727F3" w14:textId="77777777" w:rsidR="00744408" w:rsidRPr="00183227" w:rsidRDefault="00744408" w:rsidP="002447B3">
            <w:pPr>
              <w:pStyle w:val="NO"/>
              <w:rPr>
                <w:lang w:val="en-US"/>
              </w:rPr>
            </w:pPr>
            <w:r w:rsidRPr="00183227">
              <w:rPr>
                <w:lang w:val="en-US"/>
              </w:rPr>
              <w:t>NOTE</w:t>
            </w:r>
            <w:r>
              <w:rPr>
                <w:lang w:val="en-US"/>
              </w:rPr>
              <w:t> 2</w:t>
            </w:r>
            <w:r w:rsidRPr="00183227">
              <w:rPr>
                <w:lang w:val="en-US"/>
              </w:rPr>
              <w:t>:</w:t>
            </w:r>
            <w:r>
              <w:rPr>
                <w:lang w:val="en-US"/>
              </w:rPr>
              <w:tab/>
            </w:r>
            <w:r w:rsidRPr="002F4F20">
              <w:rPr>
                <w:lang w:val="en-US"/>
              </w:rPr>
              <w:t>The tethered link measurement between SEALDD client and VAL client is based on assumption that there is business agreement between the VAL provider and the SEALDD provider, which request the VAL client to respond to ICMP Ping packet.</w:t>
            </w:r>
          </w:p>
          <w:p w14:paraId="24443F77" w14:textId="77777777" w:rsidR="00744408" w:rsidRDefault="00744408" w:rsidP="002447B3">
            <w:pPr>
              <w:pStyle w:val="NO"/>
              <w:rPr>
                <w:lang w:eastAsia="zh-CN"/>
              </w:rPr>
            </w:pPr>
            <w:r w:rsidRPr="00DE5FF7">
              <w:rPr>
                <w:lang w:eastAsia="zh-CN"/>
              </w:rPr>
              <w:t>NOTE</w:t>
            </w:r>
            <w:r>
              <w:rPr>
                <w:lang w:eastAsia="zh-CN"/>
              </w:rPr>
              <w:t> 3</w:t>
            </w:r>
            <w:r w:rsidRPr="00DE5FF7">
              <w:rPr>
                <w:lang w:eastAsia="zh-CN"/>
              </w:rPr>
              <w:t>:</w:t>
            </w:r>
            <w:r w:rsidRPr="00DE5FF7">
              <w:rPr>
                <w:lang w:eastAsia="zh-CN"/>
              </w:rPr>
              <w:tab/>
              <w:t>Only RTT can be measured for the link between SEALDD client and the tethered device.</w:t>
            </w:r>
          </w:p>
          <w:p w14:paraId="694375D2" w14:textId="77777777" w:rsidR="00744408" w:rsidRPr="00010544" w:rsidRDefault="00744408" w:rsidP="002447B3">
            <w:pPr>
              <w:pStyle w:val="B1"/>
              <w:rPr>
                <w:b/>
                <w:bCs/>
                <w:i/>
                <w:iCs/>
                <w:lang w:eastAsia="zh-CN"/>
              </w:rPr>
            </w:pPr>
            <w:r w:rsidRPr="00010544">
              <w:rPr>
                <w:b/>
                <w:bCs/>
                <w:i/>
                <w:iCs/>
                <w:lang w:eastAsia="zh-CN"/>
              </w:rPr>
              <w:t>8.</w:t>
            </w:r>
            <w:r w:rsidRPr="00010544">
              <w:rPr>
                <w:b/>
                <w:bCs/>
                <w:i/>
                <w:iCs/>
              </w:rPr>
              <w:t xml:space="preserve"> </w:t>
            </w:r>
            <w:r w:rsidRPr="00010544">
              <w:rPr>
                <w:b/>
                <w:bCs/>
                <w:i/>
                <w:iCs/>
              </w:rPr>
              <w:tab/>
              <w:t xml:space="preserve">The </w:t>
            </w:r>
            <w:r w:rsidRPr="00010544">
              <w:rPr>
                <w:b/>
                <w:bCs/>
                <w:i/>
                <w:iCs/>
                <w:lang w:eastAsia="zh-CN"/>
              </w:rPr>
              <w:t>SEALDD client notifies the transmission quality measurement report including measured multi modal flow delay difference</w:t>
            </w:r>
            <w:r>
              <w:rPr>
                <w:b/>
                <w:bCs/>
                <w:i/>
                <w:iCs/>
                <w:lang w:eastAsia="zh-CN"/>
              </w:rPr>
              <w:t>s</w:t>
            </w:r>
            <w:r w:rsidRPr="00010544">
              <w:rPr>
                <w:b/>
                <w:bCs/>
                <w:i/>
                <w:iCs/>
                <w:lang w:eastAsia="zh-CN"/>
              </w:rPr>
              <w:t xml:space="preserve"> measurements to SEALDD server.</w:t>
            </w:r>
          </w:p>
          <w:p w14:paraId="5C0BDEF7" w14:textId="77777777" w:rsidR="00744408" w:rsidRDefault="00744408" w:rsidP="002447B3">
            <w:pPr>
              <w:pStyle w:val="B1"/>
            </w:pPr>
            <w:r>
              <w:rPr>
                <w:lang w:eastAsia="zh-CN"/>
              </w:rPr>
              <w:t>9.</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r w:rsidRPr="009E0478">
              <w:t xml:space="preserve"> </w:t>
            </w:r>
            <w:r>
              <w:t>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p>
          <w:p w14:paraId="4E75963A" w14:textId="77777777" w:rsidR="00744408" w:rsidRDefault="00744408" w:rsidP="002447B3">
            <w:pPr>
              <w:pStyle w:val="B1"/>
            </w:pPr>
            <w:r>
              <w:t>NOTE 4:</w:t>
            </w:r>
            <w:r>
              <w:tab/>
              <w:t>With ICMP ping over tethered link, it is assumed that the UL packet delay and the DL packet delay are the same between the tethering UE and the tethered device.</w:t>
            </w:r>
          </w:p>
          <w:p w14:paraId="10110983" w14:textId="77777777" w:rsidR="00744408" w:rsidRDefault="00744408" w:rsidP="002447B3">
            <w:pPr>
              <w:pStyle w:val="B1"/>
              <w:rPr>
                <w:lang w:val="en-US" w:eastAsia="zh-CN"/>
              </w:rPr>
            </w:pPr>
            <w:r>
              <w:rPr>
                <w:lang w:eastAsia="zh-CN"/>
              </w:rPr>
              <w:t>10.</w:t>
            </w:r>
            <w:r>
              <w:rPr>
                <w:lang w:eastAsia="zh-CN"/>
              </w:rPr>
              <w:tab/>
            </w:r>
            <w:r>
              <w:rPr>
                <w:lang w:val="en-US" w:eastAsia="zh-CN"/>
              </w:rPr>
              <w:t xml:space="preserve">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w:t>
            </w:r>
            <w:r>
              <w:rPr>
                <w:lang w:val="en-US" w:eastAsia="zh-CN"/>
              </w:rPr>
              <w:lastRenderedPageBreak/>
              <w:t>transmission quality measurement subscription request in order to generate the transmission quality measurement report.</w:t>
            </w:r>
          </w:p>
          <w:p w14:paraId="78A6A347" w14:textId="77777777" w:rsidR="00744408" w:rsidRPr="00010544" w:rsidRDefault="00744408" w:rsidP="002447B3">
            <w:pPr>
              <w:pStyle w:val="B1"/>
              <w:rPr>
                <w:b/>
                <w:bCs/>
                <w:i/>
                <w:iCs/>
                <w:lang w:val="en-US" w:eastAsia="zh-CN"/>
              </w:rPr>
            </w:pPr>
            <w:r w:rsidRPr="00010544">
              <w:rPr>
                <w:b/>
                <w:bCs/>
                <w:i/>
                <w:iCs/>
                <w:lang w:eastAsia="zh-CN"/>
              </w:rPr>
              <w:tab/>
            </w:r>
          </w:p>
          <w:p w14:paraId="2BD2DFF1" w14:textId="77777777" w:rsidR="00744408" w:rsidRDefault="00744408" w:rsidP="002447B3">
            <w:pPr>
              <w:pStyle w:val="B1"/>
              <w:rPr>
                <w:lang w:val="en-US" w:eastAsia="zh-CN"/>
              </w:rPr>
            </w:pPr>
            <w:r>
              <w:rPr>
                <w:lang w:eastAsia="zh-CN"/>
              </w:rPr>
              <w:t>11.</w:t>
            </w:r>
            <w:r>
              <w:rPr>
                <w:lang w:eastAsia="zh-CN"/>
              </w:rPr>
              <w:tab/>
            </w:r>
            <w:r>
              <w:rPr>
                <w:lang w:val="en-US" w:eastAsia="zh-CN"/>
              </w:rPr>
              <w:t>The SEALDD server reports the data transmission quality measurement results (e.g. latency, jitter, bitrate, packet loss rate</w:t>
            </w:r>
            <w:r w:rsidRPr="00010544">
              <w:rPr>
                <w:b/>
                <w:bCs/>
                <w:i/>
                <w:iCs/>
                <w:lang w:val="en-US" w:eastAsia="zh-CN"/>
              </w:rPr>
              <w:t xml:space="preserve">, </w:t>
            </w:r>
            <w:r w:rsidRPr="00010544">
              <w:rPr>
                <w:b/>
                <w:bCs/>
                <w:i/>
                <w:iCs/>
              </w:rPr>
              <w:t>m</w:t>
            </w:r>
            <w:r w:rsidRPr="00010544">
              <w:rPr>
                <w:b/>
                <w:bCs/>
                <w:i/>
                <w:iCs/>
                <w:lang w:eastAsia="zh-CN"/>
              </w:rPr>
              <w:t xml:space="preserve">ulti modal flow delay </w:t>
            </w:r>
            <w:r>
              <w:rPr>
                <w:rFonts w:hint="eastAsia"/>
                <w:b/>
                <w:bCs/>
                <w:i/>
                <w:iCs/>
                <w:lang w:eastAsia="zh-CN"/>
              </w:rPr>
              <w:t>differences)</w:t>
            </w:r>
            <w:r>
              <w:rPr>
                <w:lang w:val="en-US" w:eastAsia="zh-CN"/>
              </w:rPr>
              <w:t xml:space="preserve"> to the VAL server via the notification message.</w:t>
            </w:r>
          </w:p>
          <w:p w14:paraId="53E5F1D9" w14:textId="77777777" w:rsidR="00744408" w:rsidRDefault="00744408" w:rsidP="002447B3">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sidRPr="009E0478">
              <w:t xml:space="preserve">or flow(s) traffic descriptor(s) </w:t>
            </w:r>
            <w:r>
              <w:t>to trigger measurement. And depending on the reporting requirement for multiple UEs, the SEALDD server calculates the needed report for the VAL server.</w:t>
            </w:r>
            <w:r w:rsidRPr="00F600C4">
              <w:t xml:space="preserve">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w:t>
            </w:r>
            <w:r>
              <w:t>9</w:t>
            </w:r>
            <w:r w:rsidRPr="00F600C4">
              <w:t>-1 and Table 9.7.3.</w:t>
            </w:r>
            <w:r>
              <w:t>11</w:t>
            </w:r>
            <w:r w:rsidRPr="00F600C4">
              <w:t>-1, respectively.</w:t>
            </w:r>
          </w:p>
          <w:p w14:paraId="377BEEBE" w14:textId="77777777" w:rsidR="00744408" w:rsidRDefault="00744408" w:rsidP="002447B3">
            <w:pPr>
              <w:pStyle w:val="4"/>
              <w:outlineLvl w:val="3"/>
              <w:rPr>
                <w:rFonts w:eastAsia="等线"/>
              </w:rPr>
            </w:pPr>
            <w:r>
              <w:rPr>
                <w:rFonts w:eastAsia="等线"/>
              </w:rPr>
              <w:t>9.7.3.1</w:t>
            </w:r>
            <w:r>
              <w:rPr>
                <w:rFonts w:eastAsia="等线"/>
              </w:rPr>
              <w:tab/>
              <w:t>SEALDD enabled data transmission quality measurement subscription request</w:t>
            </w:r>
            <w:bookmarkEnd w:id="13"/>
            <w:bookmarkEnd w:id="14"/>
          </w:p>
          <w:p w14:paraId="2882D1DB" w14:textId="77777777" w:rsidR="00744408" w:rsidRDefault="00744408" w:rsidP="002447B3">
            <w:pPr>
              <w:rPr>
                <w:rFonts w:eastAsia="等线"/>
              </w:rPr>
            </w:pPr>
            <w:r>
              <w:t>Table 9.7.3.1-1 describes the information flow from the VAL server to the SEALDD server for subscribing to the data transmission measurement service.</w:t>
            </w:r>
          </w:p>
          <w:p w14:paraId="3DB98870" w14:textId="77777777" w:rsidR="00744408" w:rsidRDefault="00744408" w:rsidP="002447B3">
            <w:pPr>
              <w:pStyle w:val="TH"/>
              <w:rPr>
                <w:lang w:val="en-US"/>
              </w:rPr>
            </w:pPr>
            <w:r>
              <w:t>Table </w:t>
            </w:r>
            <w:r>
              <w:rPr>
                <w:lang w:eastAsia="zh-CN"/>
              </w:rPr>
              <w:t>9.7</w:t>
            </w:r>
            <w:r>
              <w:rPr>
                <w:lang w:val="en-US"/>
              </w:rPr>
              <w:t>.3</w:t>
            </w:r>
            <w:r>
              <w:t>.1-1: SEALDD transmission quality measurement subscription request</w:t>
            </w:r>
          </w:p>
          <w:tbl>
            <w:tblPr>
              <w:tblW w:w="8640" w:type="dxa"/>
              <w:jc w:val="center"/>
              <w:tblLook w:val="04A0" w:firstRow="1" w:lastRow="0" w:firstColumn="1" w:lastColumn="0" w:noHBand="0" w:noVBand="1"/>
            </w:tblPr>
            <w:tblGrid>
              <w:gridCol w:w="2880"/>
              <w:gridCol w:w="1440"/>
              <w:gridCol w:w="4320"/>
            </w:tblGrid>
            <w:tr w:rsidR="00744408" w14:paraId="7D17925F"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11B40E47" w14:textId="77777777" w:rsidR="00744408" w:rsidRDefault="00744408" w:rsidP="002447B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3946840" w14:textId="77777777" w:rsidR="00744408" w:rsidRDefault="00744408" w:rsidP="002447B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702A68" w14:textId="77777777" w:rsidR="00744408" w:rsidRDefault="00744408" w:rsidP="002447B3">
                  <w:pPr>
                    <w:pStyle w:val="TAH"/>
                  </w:pPr>
                  <w:r>
                    <w:t>Description</w:t>
                  </w:r>
                </w:p>
              </w:tc>
            </w:tr>
            <w:tr w:rsidR="00744408" w14:paraId="56CAE386"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0C57485E" w14:textId="77777777" w:rsidR="00744408" w:rsidRDefault="00744408" w:rsidP="002447B3">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0B7FE963" w14:textId="77777777" w:rsidR="00744408" w:rsidRDefault="00744408" w:rsidP="002447B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5292706" w14:textId="77777777" w:rsidR="00744408" w:rsidRDefault="00744408" w:rsidP="002447B3">
                  <w:pPr>
                    <w:pStyle w:val="TAL"/>
                    <w:rPr>
                      <w:lang w:eastAsia="zh-CN"/>
                    </w:rPr>
                  </w:pPr>
                  <w:r>
                    <w:rPr>
                      <w:lang w:eastAsia="zh-CN"/>
                    </w:rPr>
                    <w:t>Identify of the application traffic (e.g. VAL server ID, VAL service ID)</w:t>
                  </w:r>
                </w:p>
              </w:tc>
            </w:tr>
            <w:tr w:rsidR="00744408" w14:paraId="764311FD"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40877D6C" w14:textId="77777777" w:rsidR="00744408" w:rsidRDefault="00744408" w:rsidP="002447B3">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28E367BC" w14:textId="77777777" w:rsidR="00744408" w:rsidRDefault="00744408" w:rsidP="002447B3">
                  <w:pPr>
                    <w:pStyle w:val="TAC"/>
                    <w:rPr>
                      <w:lang w:eastAsia="zh-CN"/>
                    </w:rPr>
                  </w:pPr>
                  <w:r>
                    <w:rPr>
                      <w:lang w:eastAsia="zh-CN"/>
                    </w:rPr>
                    <w:t>O</w:t>
                  </w:r>
                </w:p>
                <w:p w14:paraId="370F666C" w14:textId="77777777" w:rsidR="00744408" w:rsidRDefault="00744408" w:rsidP="002447B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4D90FE1" w14:textId="77777777" w:rsidR="00744408" w:rsidRDefault="00744408" w:rsidP="002447B3">
                  <w:pPr>
                    <w:pStyle w:val="TAL"/>
                  </w:pPr>
                  <w:r>
                    <w:rPr>
                      <w:lang w:eastAsia="zh-CN"/>
                    </w:rPr>
                    <w:t>Identifier of the VAL UE</w:t>
                  </w:r>
                  <w:r w:rsidRPr="00C4155E">
                    <w:rPr>
                      <w:lang w:eastAsia="zh-CN"/>
                    </w:rPr>
                    <w:t xml:space="preserve"> or VAL user</w:t>
                  </w:r>
                  <w:r>
                    <w:rPr>
                      <w:lang w:eastAsia="zh-CN"/>
                    </w:rPr>
                    <w:t xml:space="preserve"> for which measurements need to be provided.</w:t>
                  </w:r>
                </w:p>
              </w:tc>
            </w:tr>
            <w:tr w:rsidR="00744408" w14:paraId="6428FA79" w14:textId="77777777" w:rsidTr="002447B3">
              <w:trPr>
                <w:jc w:val="center"/>
              </w:trPr>
              <w:tc>
                <w:tcPr>
                  <w:tcW w:w="2880" w:type="dxa"/>
                  <w:tcBorders>
                    <w:top w:val="single" w:sz="4" w:space="0" w:color="000000"/>
                    <w:left w:val="single" w:sz="4" w:space="0" w:color="000000"/>
                    <w:bottom w:val="single" w:sz="4" w:space="0" w:color="000000"/>
                    <w:right w:val="nil"/>
                  </w:tcBorders>
                </w:tcPr>
                <w:p w14:paraId="0615FC4B" w14:textId="77777777" w:rsidR="00744408" w:rsidRDefault="00744408" w:rsidP="002447B3">
                  <w:pPr>
                    <w:pStyle w:val="TAL"/>
                    <w:rPr>
                      <w:lang w:eastAsia="zh-CN"/>
                    </w:rPr>
                  </w:pPr>
                  <w:r>
                    <w:rPr>
                      <w:lang w:eastAsia="zh-CN"/>
                    </w:rPr>
                    <w:t>VAL UE</w:t>
                  </w:r>
                  <w:r w:rsidRPr="00C4155E">
                    <w:rPr>
                      <w:lang w:eastAsia="zh-CN"/>
                    </w:rPr>
                    <w:t>/user</w:t>
                  </w:r>
                  <w:r>
                    <w:rPr>
                      <w:lang w:eastAsia="zh-CN"/>
                    </w:rPr>
                    <w:t xml:space="preserve"> group ID</w:t>
                  </w:r>
                </w:p>
              </w:tc>
              <w:tc>
                <w:tcPr>
                  <w:tcW w:w="1440" w:type="dxa"/>
                  <w:tcBorders>
                    <w:top w:val="single" w:sz="4" w:space="0" w:color="000000"/>
                    <w:left w:val="single" w:sz="4" w:space="0" w:color="000000"/>
                    <w:bottom w:val="single" w:sz="4" w:space="0" w:color="000000"/>
                    <w:right w:val="nil"/>
                  </w:tcBorders>
                </w:tcPr>
                <w:p w14:paraId="147C7395" w14:textId="77777777" w:rsidR="00744408" w:rsidRDefault="00744408" w:rsidP="002447B3">
                  <w:pPr>
                    <w:pStyle w:val="TAC"/>
                    <w:rPr>
                      <w:lang w:eastAsia="zh-CN"/>
                    </w:rPr>
                  </w:pPr>
                  <w:r>
                    <w:rPr>
                      <w:lang w:eastAsia="zh-CN"/>
                    </w:rPr>
                    <w:t>O</w:t>
                  </w:r>
                </w:p>
                <w:p w14:paraId="056AE6A9" w14:textId="77777777" w:rsidR="00744408" w:rsidRDefault="00744408" w:rsidP="002447B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11F9877" w14:textId="77777777" w:rsidR="00744408" w:rsidRDefault="00744408" w:rsidP="002447B3">
                  <w:pPr>
                    <w:pStyle w:val="TAL"/>
                    <w:rPr>
                      <w:lang w:eastAsia="zh-CN"/>
                    </w:rPr>
                  </w:pPr>
                  <w:r>
                    <w:rPr>
                      <w:lang w:eastAsia="zh-CN"/>
                    </w:rPr>
                    <w:t>Identifier of a specific VAL UE</w:t>
                  </w:r>
                  <w:r w:rsidRPr="00C4155E">
                    <w:rPr>
                      <w:lang w:eastAsia="zh-CN"/>
                    </w:rPr>
                    <w:t>/user</w:t>
                  </w:r>
                  <w:r>
                    <w:rPr>
                      <w:lang w:eastAsia="zh-CN"/>
                    </w:rPr>
                    <w:t xml:space="preserve"> group, as defined in clause 7.5 of 3GPP TS 23.434 [4]. </w:t>
                  </w:r>
                </w:p>
              </w:tc>
            </w:tr>
            <w:tr w:rsidR="00744408" w14:paraId="0DE1580D" w14:textId="77777777" w:rsidTr="002447B3">
              <w:trPr>
                <w:jc w:val="center"/>
              </w:trPr>
              <w:tc>
                <w:tcPr>
                  <w:tcW w:w="2880" w:type="dxa"/>
                  <w:tcBorders>
                    <w:top w:val="single" w:sz="4" w:space="0" w:color="000000"/>
                    <w:left w:val="single" w:sz="4" w:space="0" w:color="000000"/>
                    <w:bottom w:val="single" w:sz="4" w:space="0" w:color="000000"/>
                    <w:right w:val="nil"/>
                  </w:tcBorders>
                </w:tcPr>
                <w:p w14:paraId="131DEDDE" w14:textId="77777777" w:rsidR="00744408" w:rsidRDefault="00744408" w:rsidP="002447B3">
                  <w:pPr>
                    <w:pStyle w:val="TAL"/>
                    <w:rPr>
                      <w:lang w:eastAsia="zh-CN"/>
                    </w:rPr>
                  </w:pPr>
                  <w:r>
                    <w:rPr>
                      <w:lang w:eastAsia="zh-CN"/>
                    </w:rPr>
                    <w:t>Identity list</w:t>
                  </w:r>
                </w:p>
              </w:tc>
              <w:tc>
                <w:tcPr>
                  <w:tcW w:w="1440" w:type="dxa"/>
                  <w:tcBorders>
                    <w:top w:val="single" w:sz="4" w:space="0" w:color="000000"/>
                    <w:left w:val="single" w:sz="4" w:space="0" w:color="000000"/>
                    <w:bottom w:val="single" w:sz="4" w:space="0" w:color="000000"/>
                    <w:right w:val="nil"/>
                  </w:tcBorders>
                </w:tcPr>
                <w:p w14:paraId="7E3B256D" w14:textId="77777777" w:rsidR="00744408" w:rsidRPr="003A6DDD" w:rsidRDefault="00744408" w:rsidP="002447B3">
                  <w:pPr>
                    <w:pStyle w:val="TAC"/>
                    <w:rPr>
                      <w:lang w:eastAsia="zh-CN"/>
                    </w:rPr>
                  </w:pPr>
                  <w:r>
                    <w:rPr>
                      <w:lang w:eastAsia="zh-CN"/>
                    </w:rPr>
                    <w:t>O</w:t>
                  </w:r>
                </w:p>
                <w:p w14:paraId="3E17C740" w14:textId="77777777" w:rsidR="00744408" w:rsidRDefault="00744408" w:rsidP="002447B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143B772" w14:textId="77777777" w:rsidR="00744408" w:rsidRDefault="00744408" w:rsidP="002447B3">
                  <w:pPr>
                    <w:pStyle w:val="TAL"/>
                    <w:rPr>
                      <w:lang w:eastAsia="zh-CN"/>
                    </w:rPr>
                  </w:pPr>
                  <w:r>
                    <w:rPr>
                      <w:lang w:eastAsia="zh-CN"/>
                    </w:rPr>
                    <w:t>Identifies a list of VAL UEs, e.g. the list of UE ID</w:t>
                  </w:r>
                  <w:r w:rsidRPr="00C4155E">
                    <w:rPr>
                      <w:lang w:eastAsia="zh-CN"/>
                    </w:rPr>
                    <w:t>, or a list of VAL users</w:t>
                  </w:r>
                  <w:r>
                    <w:rPr>
                      <w:lang w:eastAsia="zh-CN"/>
                    </w:rPr>
                    <w:t>.</w:t>
                  </w:r>
                </w:p>
              </w:tc>
            </w:tr>
            <w:tr w:rsidR="00744408" w14:paraId="412F8CEA" w14:textId="77777777" w:rsidTr="002447B3">
              <w:trPr>
                <w:jc w:val="center"/>
              </w:trPr>
              <w:tc>
                <w:tcPr>
                  <w:tcW w:w="2880" w:type="dxa"/>
                  <w:tcBorders>
                    <w:top w:val="single" w:sz="4" w:space="0" w:color="000000"/>
                    <w:left w:val="single" w:sz="4" w:space="0" w:color="000000"/>
                    <w:bottom w:val="single" w:sz="4" w:space="0" w:color="000000"/>
                    <w:right w:val="nil"/>
                  </w:tcBorders>
                </w:tcPr>
                <w:p w14:paraId="18FB90B7" w14:textId="77777777" w:rsidR="00744408" w:rsidRDefault="00744408" w:rsidP="002447B3">
                  <w:pPr>
                    <w:pStyle w:val="TAL"/>
                    <w:rPr>
                      <w:lang w:eastAsia="zh-CN"/>
                    </w:rPr>
                  </w:pPr>
                  <w:r>
                    <w:rPr>
                      <w:lang w:eastAsia="zh-CN"/>
                    </w:rPr>
                    <w:t>All VAL UEs</w:t>
                  </w:r>
                  <w:r w:rsidRPr="00CF4DA8">
                    <w:rPr>
                      <w:lang w:eastAsia="zh-CN"/>
                    </w:rPr>
                    <w:t xml:space="preserve"> or VAL users</w:t>
                  </w:r>
                  <w:r>
                    <w:rPr>
                      <w:lang w:eastAsia="zh-CN"/>
                    </w:rPr>
                    <w:t xml:space="preserve"> Indication</w:t>
                  </w:r>
                </w:p>
              </w:tc>
              <w:tc>
                <w:tcPr>
                  <w:tcW w:w="1440" w:type="dxa"/>
                  <w:tcBorders>
                    <w:top w:val="single" w:sz="4" w:space="0" w:color="000000"/>
                    <w:left w:val="single" w:sz="4" w:space="0" w:color="000000"/>
                    <w:bottom w:val="single" w:sz="4" w:space="0" w:color="000000"/>
                    <w:right w:val="nil"/>
                  </w:tcBorders>
                </w:tcPr>
                <w:p w14:paraId="05EB737B" w14:textId="77777777" w:rsidR="00744408" w:rsidRDefault="00744408" w:rsidP="002447B3">
                  <w:pPr>
                    <w:pStyle w:val="TAC"/>
                    <w:rPr>
                      <w:lang w:eastAsia="zh-CN"/>
                    </w:rPr>
                  </w:pPr>
                  <w:r>
                    <w:rPr>
                      <w:lang w:eastAsia="zh-CN"/>
                    </w:rPr>
                    <w:t>O</w:t>
                  </w:r>
                </w:p>
                <w:p w14:paraId="34B9F599" w14:textId="77777777" w:rsidR="00744408" w:rsidRDefault="00744408" w:rsidP="002447B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D0FC619" w14:textId="77777777" w:rsidR="00744408" w:rsidRDefault="00744408" w:rsidP="002447B3">
                  <w:pPr>
                    <w:pStyle w:val="TAL"/>
                    <w:rPr>
                      <w:lang w:eastAsia="zh-CN"/>
                    </w:rPr>
                  </w:pPr>
                  <w:r>
                    <w:rPr>
                      <w:lang w:eastAsia="zh-CN"/>
                    </w:rPr>
                    <w:t>Indicates all VAL UEs</w:t>
                  </w:r>
                  <w:r w:rsidRPr="00CF4DA8">
                    <w:rPr>
                      <w:lang w:eastAsia="zh-CN"/>
                    </w:rPr>
                    <w:t xml:space="preserve"> or VAL users</w:t>
                  </w:r>
                  <w:r>
                    <w:rPr>
                      <w:lang w:eastAsia="zh-CN"/>
                    </w:rPr>
                    <w:t xml:space="preserve"> of the application identified by application traffic identifiers.</w:t>
                  </w:r>
                </w:p>
              </w:tc>
            </w:tr>
            <w:tr w:rsidR="00744408" w14:paraId="5DCE1601" w14:textId="77777777" w:rsidTr="002447B3">
              <w:trPr>
                <w:jc w:val="center"/>
              </w:trPr>
              <w:tc>
                <w:tcPr>
                  <w:tcW w:w="2880" w:type="dxa"/>
                  <w:tcBorders>
                    <w:top w:val="single" w:sz="4" w:space="0" w:color="000000"/>
                    <w:left w:val="single" w:sz="4" w:space="0" w:color="000000"/>
                    <w:bottom w:val="single" w:sz="4" w:space="0" w:color="000000"/>
                    <w:right w:val="nil"/>
                  </w:tcBorders>
                </w:tcPr>
                <w:p w14:paraId="583DD30F" w14:textId="77777777" w:rsidR="00744408" w:rsidRDefault="00744408" w:rsidP="002447B3">
                  <w:pPr>
                    <w:pStyle w:val="TAL"/>
                    <w:rPr>
                      <w:lang w:eastAsia="zh-CN"/>
                    </w:rPr>
                  </w:pPr>
                  <w:r>
                    <w:t xml:space="preserve">Flow(s) </w:t>
                  </w:r>
                  <w:r>
                    <w:rPr>
                      <w:lang w:eastAsia="zh-CN"/>
                    </w:rPr>
                    <w:t>traffic descriptor(s)</w:t>
                  </w:r>
                </w:p>
              </w:tc>
              <w:tc>
                <w:tcPr>
                  <w:tcW w:w="1440" w:type="dxa"/>
                  <w:tcBorders>
                    <w:top w:val="single" w:sz="4" w:space="0" w:color="000000"/>
                    <w:left w:val="single" w:sz="4" w:space="0" w:color="000000"/>
                    <w:bottom w:val="single" w:sz="4" w:space="0" w:color="000000"/>
                    <w:right w:val="nil"/>
                  </w:tcBorders>
                </w:tcPr>
                <w:p w14:paraId="56D6CF6C" w14:textId="77777777" w:rsidR="00744408" w:rsidRDefault="00744408" w:rsidP="002447B3">
                  <w:pPr>
                    <w:pStyle w:val="TAC"/>
                    <w:rPr>
                      <w:lang w:eastAsia="zh-CN"/>
                    </w:rPr>
                  </w:pPr>
                  <w:r>
                    <w:rPr>
                      <w:lang w:eastAsia="zh-CN"/>
                    </w:rPr>
                    <w:t>O</w:t>
                  </w:r>
                </w:p>
                <w:p w14:paraId="09E04E6F" w14:textId="77777777" w:rsidR="00744408" w:rsidRDefault="00744408" w:rsidP="002447B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D2DB6E3" w14:textId="77777777" w:rsidR="00744408" w:rsidRDefault="00744408" w:rsidP="002447B3">
                  <w:pPr>
                    <w:pStyle w:val="TAL"/>
                    <w:rPr>
                      <w:lang w:eastAsia="zh-CN"/>
                    </w:rPr>
                  </w:pPr>
                  <w:r>
                    <w:rPr>
                      <w:lang w:eastAsia="zh-CN"/>
                    </w:rPr>
                    <w:t>Indicates the flow(s) traffic descriptor(s) (Address/port or URL) for the measurement.</w:t>
                  </w:r>
                </w:p>
              </w:tc>
            </w:tr>
            <w:tr w:rsidR="00744408" w14:paraId="681006BA" w14:textId="77777777" w:rsidTr="002447B3">
              <w:trPr>
                <w:jc w:val="center"/>
              </w:trPr>
              <w:tc>
                <w:tcPr>
                  <w:tcW w:w="2880" w:type="dxa"/>
                  <w:tcBorders>
                    <w:top w:val="single" w:sz="4" w:space="0" w:color="000000"/>
                    <w:left w:val="single" w:sz="4" w:space="0" w:color="000000"/>
                    <w:bottom w:val="single" w:sz="4" w:space="0" w:color="000000"/>
                    <w:right w:val="nil"/>
                  </w:tcBorders>
                </w:tcPr>
                <w:p w14:paraId="462F01CC" w14:textId="77777777" w:rsidR="00744408" w:rsidRDefault="00744408" w:rsidP="002447B3">
                  <w:pPr>
                    <w:pStyle w:val="TAL"/>
                    <w:rPr>
                      <w:lang w:eastAsia="zh-CN"/>
                    </w:rPr>
                  </w:pPr>
                  <w:r>
                    <w:rPr>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14:paraId="1464DC5C" w14:textId="77777777" w:rsidR="00744408" w:rsidRDefault="00744408" w:rsidP="002447B3">
                  <w:pPr>
                    <w:pStyle w:val="TAC"/>
                    <w:rPr>
                      <w:lang w:eastAsia="zh-CN"/>
                    </w:rPr>
                  </w:pPr>
                  <w:r>
                    <w:rPr>
                      <w:lang w:eastAsia="zh-CN"/>
                    </w:rPr>
                    <w:t>O</w:t>
                  </w:r>
                </w:p>
                <w:p w14:paraId="7C666273" w14:textId="77777777" w:rsidR="00744408" w:rsidRDefault="00744408" w:rsidP="002447B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EDBDC58" w14:textId="77777777" w:rsidR="00744408" w:rsidRDefault="00744408" w:rsidP="002447B3">
                  <w:pPr>
                    <w:pStyle w:val="TAL"/>
                    <w:rPr>
                      <w:lang w:eastAsia="zh-CN"/>
                    </w:rPr>
                  </w:pPr>
                  <w:r>
                    <w:rPr>
                      <w:lang w:eastAsia="zh-CN"/>
                    </w:rPr>
                    <w:t>Represents the crossflow measurement information, e.g., list of pairs traffic descriptor with traffic direction (UL or DL).</w:t>
                  </w:r>
                </w:p>
                <w:p w14:paraId="53A124DD" w14:textId="77777777" w:rsidR="00744408" w:rsidRDefault="00744408" w:rsidP="002447B3">
                  <w:pPr>
                    <w:pStyle w:val="TAL"/>
                    <w:rPr>
                      <w:lang w:eastAsia="zh-CN"/>
                    </w:rPr>
                  </w:pPr>
                  <w:r>
                    <w:rPr>
                      <w:lang w:eastAsia="zh-CN"/>
                    </w:rPr>
                    <w:t>Example of the crossflow measurement information: {[traffic descriptor 1, UL]; [traffic descriptor 2, DL]}.</w:t>
                  </w:r>
                </w:p>
              </w:tc>
            </w:tr>
            <w:tr w:rsidR="00744408" w14:paraId="41128241" w14:textId="77777777" w:rsidTr="002447B3">
              <w:trPr>
                <w:jc w:val="center"/>
              </w:trPr>
              <w:tc>
                <w:tcPr>
                  <w:tcW w:w="2880" w:type="dxa"/>
                  <w:tcBorders>
                    <w:top w:val="single" w:sz="4" w:space="0" w:color="000000"/>
                    <w:left w:val="single" w:sz="4" w:space="0" w:color="000000"/>
                    <w:bottom w:val="single" w:sz="4" w:space="0" w:color="000000"/>
                    <w:right w:val="nil"/>
                  </w:tcBorders>
                </w:tcPr>
                <w:p w14:paraId="49DF029C" w14:textId="77777777" w:rsidR="00744408" w:rsidRDefault="00744408" w:rsidP="002447B3">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0B73E9E0" w14:textId="77777777" w:rsidR="00744408" w:rsidRDefault="00744408" w:rsidP="002447B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8DFE99F" w14:textId="77777777" w:rsidR="00744408" w:rsidRDefault="00744408" w:rsidP="002447B3">
                  <w:pPr>
                    <w:pStyle w:val="TAL"/>
                    <w:rPr>
                      <w:lang w:eastAsia="zh-CN"/>
                    </w:rPr>
                  </w:pPr>
                  <w:r>
                    <w:rPr>
                      <w:lang w:eastAsia="zh-CN"/>
                    </w:rPr>
                    <w:t>Indicates the temporal and/or spatial conditions.</w:t>
                  </w:r>
                </w:p>
              </w:tc>
            </w:tr>
            <w:tr w:rsidR="00744408" w14:paraId="2AAED30D"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7E1BDD70" w14:textId="77777777" w:rsidR="00744408" w:rsidRDefault="00744408" w:rsidP="002447B3">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0E0B0C20" w14:textId="77777777" w:rsidR="00744408" w:rsidRDefault="00744408" w:rsidP="002447B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8DCD39B" w14:textId="77777777" w:rsidR="00744408" w:rsidRDefault="00744408" w:rsidP="002447B3">
                  <w:pPr>
                    <w:pStyle w:val="TAL"/>
                    <w:rPr>
                      <w:lang w:eastAsia="zh-CN"/>
                    </w:rPr>
                  </w:pPr>
                  <w:r>
                    <w:t xml:space="preserve">The measurement requirement information </w:t>
                  </w:r>
                </w:p>
              </w:tc>
            </w:tr>
            <w:tr w:rsidR="00744408" w14:paraId="1073C16F"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0FE3693A" w14:textId="77777777" w:rsidR="00744408" w:rsidRDefault="00744408" w:rsidP="002447B3">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22487ED5" w14:textId="77777777" w:rsidR="00744408" w:rsidRDefault="00744408" w:rsidP="002447B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2368406" w14:textId="77777777" w:rsidR="00744408" w:rsidRDefault="00744408" w:rsidP="002447B3">
                  <w:pPr>
                    <w:pStyle w:val="TAL"/>
                  </w:pPr>
                  <w:r>
                    <w:rPr>
                      <w:lang w:eastAsia="zh-CN"/>
                    </w:rPr>
                    <w:t xml:space="preserve">Measurement identifiers, e.g. </w:t>
                  </w:r>
                  <w:r w:rsidRPr="00253B9D">
                    <w:rPr>
                      <w:lang w:eastAsia="zh-CN"/>
                    </w:rPr>
                    <w:t xml:space="preserve">UL/DL/E2E </w:t>
                  </w:r>
                  <w:r>
                    <w:rPr>
                      <w:lang w:eastAsia="zh-CN"/>
                    </w:rPr>
                    <w:t xml:space="preserve">latency, </w:t>
                  </w:r>
                  <w:r w:rsidRPr="00253B9D">
                    <w:rPr>
                      <w:lang w:eastAsia="zh-CN"/>
                    </w:rPr>
                    <w:t xml:space="preserve">UL/DL </w:t>
                  </w:r>
                  <w:r>
                    <w:rPr>
                      <w:lang w:eastAsia="zh-CN"/>
                    </w:rPr>
                    <w:t xml:space="preserve">bitrate, </w:t>
                  </w:r>
                  <w:r w:rsidRPr="00253B9D">
                    <w:rPr>
                      <w:lang w:eastAsia="zh-CN"/>
                    </w:rPr>
                    <w:t xml:space="preserve">UL/DL/E2E </w:t>
                  </w:r>
                  <w:r>
                    <w:rPr>
                      <w:lang w:eastAsia="zh-CN"/>
                    </w:rPr>
                    <w:t xml:space="preserve">packet loss rate, </w:t>
                  </w:r>
                  <w:r w:rsidRPr="00253B9D">
                    <w:rPr>
                      <w:lang w:eastAsia="zh-CN"/>
                    </w:rPr>
                    <w:t xml:space="preserve">UL/DL/E2E </w:t>
                  </w:r>
                  <w:r>
                    <w:rPr>
                      <w:lang w:eastAsia="zh-CN"/>
                    </w:rPr>
                    <w:t>jitter</w:t>
                  </w:r>
                  <w:r w:rsidRPr="00253B9D">
                    <w:rPr>
                      <w:lang w:eastAsia="zh-CN"/>
                    </w:rPr>
                    <w:t>, crossflow identifier (e.g., crossflow latency, crossflow bitrate, crossflow packet loss rate, crossflow jitter)</w:t>
                  </w:r>
                  <w:r>
                    <w:rPr>
                      <w:lang w:eastAsia="zh-CN"/>
                    </w:rPr>
                    <w:t xml:space="preserve">, </w:t>
                  </w:r>
                  <w:r w:rsidRPr="00742235">
                    <w:rPr>
                      <w:rFonts w:hint="eastAsia"/>
                      <w:b/>
                      <w:bCs/>
                      <w:i/>
                      <w:iCs/>
                      <w:lang w:eastAsia="zh-CN"/>
                    </w:rPr>
                    <w:t xml:space="preserve">and </w:t>
                  </w:r>
                  <w:r w:rsidRPr="00742235">
                    <w:rPr>
                      <w:b/>
                      <w:bCs/>
                      <w:i/>
                      <w:iCs/>
                      <w:lang w:eastAsia="zh-CN"/>
                    </w:rPr>
                    <w:t>M</w:t>
                  </w:r>
                  <w:r w:rsidRPr="00010544">
                    <w:rPr>
                      <w:b/>
                      <w:bCs/>
                      <w:i/>
                      <w:iCs/>
                      <w:lang w:eastAsia="zh-CN"/>
                    </w:rPr>
                    <w:t xml:space="preserve">ulti modal flow delay </w:t>
                  </w:r>
                  <w:r>
                    <w:rPr>
                      <w:rFonts w:hint="eastAsia"/>
                      <w:b/>
                      <w:bCs/>
                      <w:i/>
                      <w:iCs/>
                      <w:lang w:eastAsia="zh-CN"/>
                    </w:rPr>
                    <w:t>differences</w:t>
                  </w:r>
                  <w:r w:rsidRPr="00010544">
                    <w:rPr>
                      <w:b/>
                      <w:bCs/>
                      <w:i/>
                      <w:iCs/>
                      <w:lang w:eastAsia="zh-CN"/>
                    </w:rPr>
                    <w:t>.</w:t>
                  </w:r>
                </w:p>
              </w:tc>
            </w:tr>
            <w:tr w:rsidR="00744408" w14:paraId="39CEE0D5"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43D07E57" w14:textId="77777777" w:rsidR="00744408" w:rsidRDefault="00744408" w:rsidP="002447B3">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308BA03B" w14:textId="77777777" w:rsidR="00744408" w:rsidRDefault="00744408" w:rsidP="002447B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8EBBFD" w14:textId="77777777" w:rsidR="00744408" w:rsidRDefault="00744408" w:rsidP="002447B3">
                  <w:pPr>
                    <w:pStyle w:val="TAL"/>
                    <w:rPr>
                      <w:lang w:eastAsia="zh-CN"/>
                    </w:rPr>
                  </w:pPr>
                  <w:r>
                    <w:rPr>
                      <w:lang w:eastAsia="zh-CN"/>
                    </w:rPr>
                    <w:t>The reporting frequency of measurement results (e.g. periodic reporting). If not present, it implies periodic reporting.</w:t>
                  </w:r>
                </w:p>
              </w:tc>
            </w:tr>
            <w:tr w:rsidR="00744408" w14:paraId="26FD81CA" w14:textId="77777777" w:rsidTr="002447B3">
              <w:trPr>
                <w:jc w:val="center"/>
              </w:trPr>
              <w:tc>
                <w:tcPr>
                  <w:tcW w:w="2880" w:type="dxa"/>
                  <w:tcBorders>
                    <w:top w:val="single" w:sz="4" w:space="0" w:color="000000"/>
                    <w:left w:val="single" w:sz="4" w:space="0" w:color="000000"/>
                    <w:bottom w:val="single" w:sz="4" w:space="0" w:color="000000"/>
                    <w:right w:val="nil"/>
                  </w:tcBorders>
                </w:tcPr>
                <w:p w14:paraId="50941209" w14:textId="77777777" w:rsidR="00744408" w:rsidRDefault="00744408" w:rsidP="002447B3">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5B84C81F" w14:textId="77777777" w:rsidR="00744408" w:rsidRDefault="00744408" w:rsidP="002447B3">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FFE39D6" w14:textId="77777777" w:rsidR="00744408" w:rsidRDefault="00744408" w:rsidP="002447B3">
                  <w:pPr>
                    <w:pStyle w:val="TAL"/>
                    <w:rPr>
                      <w:lang w:eastAsia="zh-CN"/>
                    </w:rPr>
                  </w:pPr>
                  <w:r>
                    <w:rPr>
                      <w:rFonts w:cs="Arial"/>
                      <w:lang w:eastAsia="zh-CN"/>
                    </w:rPr>
                    <w:t>If the reporting frequency is periodic, the reporting periodicity shall be provided. For multiple UEs</w:t>
                  </w:r>
                  <w:r w:rsidRPr="00CF4DA8">
                    <w:rPr>
                      <w:rFonts w:cs="Arial"/>
                      <w:lang w:eastAsia="zh-CN"/>
                    </w:rPr>
                    <w:t>/users</w:t>
                  </w:r>
                  <w:r>
                    <w:rPr>
                      <w:rFonts w:cs="Arial"/>
                      <w:lang w:eastAsia="zh-CN"/>
                    </w:rPr>
                    <w:t>, it is recommended to give sufficient time to allow report aggregation.</w:t>
                  </w:r>
                </w:p>
              </w:tc>
            </w:tr>
            <w:tr w:rsidR="00744408" w14:paraId="31E696B0" w14:textId="77777777" w:rsidTr="002447B3">
              <w:trPr>
                <w:jc w:val="center"/>
              </w:trPr>
              <w:tc>
                <w:tcPr>
                  <w:tcW w:w="2880" w:type="dxa"/>
                  <w:tcBorders>
                    <w:top w:val="single" w:sz="4" w:space="0" w:color="000000"/>
                    <w:left w:val="single" w:sz="4" w:space="0" w:color="000000"/>
                    <w:bottom w:val="single" w:sz="4" w:space="0" w:color="000000"/>
                    <w:right w:val="nil"/>
                  </w:tcBorders>
                </w:tcPr>
                <w:p w14:paraId="6668DAF4" w14:textId="77777777" w:rsidR="00744408" w:rsidRDefault="00744408" w:rsidP="002447B3">
                  <w:pPr>
                    <w:pStyle w:val="TAL"/>
                    <w:rPr>
                      <w:lang w:eastAsia="zh-CN"/>
                    </w:rPr>
                  </w:pPr>
                  <w:r>
                    <w:rPr>
                      <w:lang w:eastAsia="zh-CN"/>
                    </w:rPr>
                    <w:lastRenderedPageBreak/>
                    <w:t>&gt; Reporting granularity</w:t>
                  </w:r>
                </w:p>
              </w:tc>
              <w:tc>
                <w:tcPr>
                  <w:tcW w:w="1440" w:type="dxa"/>
                  <w:tcBorders>
                    <w:top w:val="single" w:sz="4" w:space="0" w:color="000000"/>
                    <w:left w:val="single" w:sz="4" w:space="0" w:color="000000"/>
                    <w:bottom w:val="single" w:sz="4" w:space="0" w:color="000000"/>
                    <w:right w:val="nil"/>
                  </w:tcBorders>
                </w:tcPr>
                <w:p w14:paraId="5FA4A1CC" w14:textId="77777777" w:rsidR="00744408" w:rsidRDefault="00744408" w:rsidP="002447B3">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9E0032C" w14:textId="77777777" w:rsidR="00744408" w:rsidRDefault="00744408" w:rsidP="002447B3">
                  <w:pPr>
                    <w:pStyle w:val="TAL"/>
                    <w:rPr>
                      <w:lang w:eastAsia="zh-CN"/>
                    </w:rPr>
                  </w:pPr>
                  <w:r>
                    <w:rPr>
                      <w:rFonts w:cs="Arial"/>
                      <w:lang w:eastAsia="zh-CN"/>
                    </w:rPr>
                    <w:t>The reporting granularity indicates whether the measurement report is for individual VAL UE</w:t>
                  </w:r>
                  <w:r w:rsidRPr="00CF4DA8">
                    <w:rPr>
                      <w:rFonts w:cs="Arial"/>
                      <w:lang w:eastAsia="zh-CN"/>
                    </w:rPr>
                    <w:t>/user</w:t>
                  </w:r>
                  <w:r>
                    <w:rPr>
                      <w:rFonts w:cs="Arial"/>
                      <w:lang w:eastAsia="zh-CN"/>
                    </w:rPr>
                    <w:t xml:space="preserve"> or for VAL UE</w:t>
                  </w:r>
                  <w:r w:rsidRPr="00CF4DA8">
                    <w:rPr>
                      <w:rFonts w:cs="Arial"/>
                      <w:lang w:eastAsia="zh-CN"/>
                    </w:rPr>
                    <w:t>/user</w:t>
                  </w:r>
                  <w:r>
                    <w:rPr>
                      <w:rFonts w:cs="Arial"/>
                      <w:lang w:eastAsia="zh-CN"/>
                    </w:rPr>
                    <w:t xml:space="preserve"> group or for all VAL UEs</w:t>
                  </w:r>
                  <w:r w:rsidRPr="00CF4DA8">
                    <w:rPr>
                      <w:rFonts w:cs="Arial"/>
                      <w:lang w:eastAsia="zh-CN"/>
                    </w:rPr>
                    <w:t>/user</w:t>
                  </w:r>
                  <w:r>
                    <w:rPr>
                      <w:rFonts w:cs="Arial"/>
                      <w:lang w:eastAsia="zh-CN"/>
                    </w:rPr>
                    <w:t>s, if VAL UE</w:t>
                  </w:r>
                  <w:r w:rsidRPr="00CF4DA8">
                    <w:rPr>
                      <w:rFonts w:cs="Arial"/>
                      <w:lang w:eastAsia="zh-CN"/>
                    </w:rPr>
                    <w:t>/user</w:t>
                  </w:r>
                  <w:r>
                    <w:rPr>
                      <w:rFonts w:cs="Arial"/>
                      <w:lang w:eastAsia="zh-CN"/>
                    </w:rPr>
                    <w:t xml:space="preserve"> group or all VAL UEs</w:t>
                  </w:r>
                  <w:r w:rsidRPr="00CF4DA8">
                    <w:rPr>
                      <w:rFonts w:cs="Arial"/>
                      <w:lang w:eastAsia="zh-CN"/>
                    </w:rPr>
                    <w:t>/user</w:t>
                  </w:r>
                  <w:r>
                    <w:rPr>
                      <w:rFonts w:cs="Arial"/>
                      <w:lang w:eastAsia="zh-CN"/>
                    </w:rPr>
                    <w:t>s is the measurement target.</w:t>
                  </w:r>
                </w:p>
              </w:tc>
            </w:tr>
            <w:tr w:rsidR="00744408" w14:paraId="34B84AF7"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762FA065" w14:textId="77777777" w:rsidR="00744408" w:rsidRDefault="00744408" w:rsidP="002447B3">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1C294751" w14:textId="77777777" w:rsidR="00744408" w:rsidRDefault="00744408" w:rsidP="002447B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6A1B561" w14:textId="77777777" w:rsidR="00744408" w:rsidRDefault="00744408" w:rsidP="002447B3">
                  <w:pPr>
                    <w:pStyle w:val="TAL"/>
                    <w:rPr>
                      <w:lang w:eastAsia="zh-CN"/>
                    </w:rPr>
                  </w:pPr>
                  <w:r>
                    <w:rPr>
                      <w:lang w:eastAsia="zh-CN"/>
                    </w:rPr>
                    <w:t>Indicates the measurement period window for transmission quality measurements</w:t>
                  </w:r>
                </w:p>
              </w:tc>
            </w:tr>
            <w:tr w:rsidR="00744408" w14:paraId="245B0FF1"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1D20C1F8" w14:textId="77777777" w:rsidR="00744408" w:rsidRDefault="00744408" w:rsidP="002447B3">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0CBE1193" w14:textId="77777777" w:rsidR="00744408" w:rsidRDefault="00744408" w:rsidP="002447B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2B4FD01" w14:textId="77777777" w:rsidR="00744408" w:rsidRDefault="00744408" w:rsidP="002447B3">
                  <w:pPr>
                    <w:pStyle w:val="TAL"/>
                    <w:rPr>
                      <w:lang w:eastAsia="zh-CN"/>
                    </w:rPr>
                  </w:pPr>
                  <w:r>
                    <w:rPr>
                      <w:lang w:eastAsia="zh-CN"/>
                    </w:rPr>
                    <w:t>Indicates the measurement expiration time</w:t>
                  </w:r>
                </w:p>
              </w:tc>
            </w:tr>
            <w:tr w:rsidR="00744408" w14:paraId="65B38FEB" w14:textId="77777777" w:rsidTr="002447B3">
              <w:trPr>
                <w:jc w:val="center"/>
              </w:trPr>
              <w:tc>
                <w:tcPr>
                  <w:tcW w:w="2880" w:type="dxa"/>
                  <w:tcBorders>
                    <w:top w:val="single" w:sz="4" w:space="0" w:color="000000"/>
                    <w:left w:val="single" w:sz="4" w:space="0" w:color="000000"/>
                    <w:bottom w:val="single" w:sz="4" w:space="0" w:color="000000"/>
                    <w:right w:val="nil"/>
                  </w:tcBorders>
                </w:tcPr>
                <w:p w14:paraId="547F5EB3" w14:textId="77777777" w:rsidR="00744408" w:rsidRDefault="00744408" w:rsidP="002447B3">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3560E42D" w14:textId="77777777" w:rsidR="00744408" w:rsidRDefault="00744408" w:rsidP="002447B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1E6272" w14:textId="77777777" w:rsidR="00744408" w:rsidRDefault="00744408" w:rsidP="002447B3">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744408" w14:paraId="3F1A1E2E" w14:textId="77777777" w:rsidTr="002447B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4A528C7" w14:textId="77777777" w:rsidR="00744408" w:rsidRDefault="00744408" w:rsidP="002447B3">
                  <w:pPr>
                    <w:pStyle w:val="TAN"/>
                    <w:rPr>
                      <w:lang w:eastAsia="zh-CN"/>
                    </w:rPr>
                  </w:pPr>
                  <w:r>
                    <w:t>NOTE:</w:t>
                  </w:r>
                  <w:r>
                    <w:tab/>
                    <w:t>One of them shall be present as the measurement target UE</w:t>
                  </w:r>
                  <w:r w:rsidRPr="00253B9D">
                    <w:t xml:space="preserve"> or traffic descriptor</w:t>
                  </w:r>
                  <w:r>
                    <w:t>.</w:t>
                  </w:r>
                </w:p>
              </w:tc>
            </w:tr>
          </w:tbl>
          <w:p w14:paraId="680493EA" w14:textId="77777777" w:rsidR="00744408" w:rsidRDefault="00744408" w:rsidP="002447B3"/>
          <w:p w14:paraId="12AB639C" w14:textId="77777777" w:rsidR="00744408" w:rsidRDefault="00744408" w:rsidP="002447B3">
            <w:pPr>
              <w:pStyle w:val="4"/>
              <w:outlineLvl w:val="3"/>
              <w:rPr>
                <w:rFonts w:eastAsia="等线"/>
              </w:rPr>
            </w:pPr>
            <w:r>
              <w:rPr>
                <w:rFonts w:eastAsia="等线"/>
              </w:rPr>
              <w:t>9.7.3.6</w:t>
            </w:r>
            <w:r>
              <w:rPr>
                <w:rFonts w:eastAsia="等线"/>
              </w:rPr>
              <w:tab/>
              <w:t>Transmission quality measurement subscription request</w:t>
            </w:r>
          </w:p>
          <w:p w14:paraId="541904DA" w14:textId="77777777" w:rsidR="00744408" w:rsidRDefault="00744408" w:rsidP="002447B3">
            <w:pPr>
              <w:rPr>
                <w:rFonts w:eastAsia="等线"/>
              </w:rPr>
            </w:pPr>
            <w:r>
              <w:t>Table 9.7.3.6-1 describes the information flow from the SEALDD server to the SEALDD client for data transmission measurement subscription.</w:t>
            </w:r>
          </w:p>
          <w:p w14:paraId="5EDC0D57" w14:textId="77777777" w:rsidR="00744408" w:rsidRDefault="00744408" w:rsidP="002447B3">
            <w:pPr>
              <w:pStyle w:val="TH"/>
              <w:rPr>
                <w:lang w:val="en-US"/>
              </w:rPr>
            </w:pPr>
            <w:r>
              <w:t>Table </w:t>
            </w:r>
            <w:r>
              <w:rPr>
                <w:lang w:eastAsia="zh-CN"/>
              </w:rPr>
              <w:t>9.7</w:t>
            </w:r>
            <w:r>
              <w:rPr>
                <w:lang w:val="en-US"/>
              </w:rPr>
              <w:t>.3</w:t>
            </w:r>
            <w:r>
              <w:t>.6-1: Transmission quality measurement subscription request</w:t>
            </w:r>
          </w:p>
          <w:tbl>
            <w:tblPr>
              <w:tblW w:w="8640" w:type="dxa"/>
              <w:jc w:val="center"/>
              <w:tblLook w:val="04A0" w:firstRow="1" w:lastRow="0" w:firstColumn="1" w:lastColumn="0" w:noHBand="0" w:noVBand="1"/>
            </w:tblPr>
            <w:tblGrid>
              <w:gridCol w:w="2880"/>
              <w:gridCol w:w="1440"/>
              <w:gridCol w:w="4320"/>
            </w:tblGrid>
            <w:tr w:rsidR="00744408" w14:paraId="15013B1F"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3AF89CE5" w14:textId="77777777" w:rsidR="00744408" w:rsidRDefault="00744408" w:rsidP="002447B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EA7D24F" w14:textId="77777777" w:rsidR="00744408" w:rsidRDefault="00744408" w:rsidP="002447B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73C07BA" w14:textId="77777777" w:rsidR="00744408" w:rsidRDefault="00744408" w:rsidP="002447B3">
                  <w:pPr>
                    <w:pStyle w:val="TAH"/>
                  </w:pPr>
                  <w:r>
                    <w:t>Description</w:t>
                  </w:r>
                </w:p>
              </w:tc>
            </w:tr>
            <w:tr w:rsidR="00744408" w14:paraId="42E447A6"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6B45D1DA" w14:textId="77777777" w:rsidR="00744408" w:rsidRDefault="00744408" w:rsidP="002447B3">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70907DDF" w14:textId="77777777" w:rsidR="00744408" w:rsidRDefault="00744408" w:rsidP="002447B3">
                  <w:pPr>
                    <w:pStyle w:val="TAC"/>
                    <w:rPr>
                      <w:lang w:eastAsia="zh-CN"/>
                    </w:rPr>
                  </w:pPr>
                  <w:r>
                    <w:rPr>
                      <w:lang w:eastAsia="zh-CN"/>
                    </w:rPr>
                    <w:t>O</w:t>
                  </w:r>
                </w:p>
                <w:p w14:paraId="7239C095" w14:textId="77777777" w:rsidR="00744408" w:rsidRDefault="00744408" w:rsidP="002447B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C9DF59D" w14:textId="77777777" w:rsidR="00744408" w:rsidRDefault="00744408" w:rsidP="002447B3">
                  <w:pPr>
                    <w:pStyle w:val="TAL"/>
                    <w:rPr>
                      <w:lang w:eastAsia="zh-CN"/>
                    </w:rPr>
                  </w:pPr>
                  <w:r>
                    <w:rPr>
                      <w:lang w:eastAsia="zh-CN"/>
                    </w:rPr>
                    <w:t>Identifier of the SEALDD-UU flow.</w:t>
                  </w:r>
                </w:p>
              </w:tc>
            </w:tr>
            <w:tr w:rsidR="00744408" w14:paraId="6D1B981F" w14:textId="77777777" w:rsidTr="002447B3">
              <w:trPr>
                <w:jc w:val="center"/>
              </w:trPr>
              <w:tc>
                <w:tcPr>
                  <w:tcW w:w="2880" w:type="dxa"/>
                  <w:tcBorders>
                    <w:top w:val="single" w:sz="4" w:space="0" w:color="000000"/>
                    <w:left w:val="single" w:sz="4" w:space="0" w:color="000000"/>
                    <w:bottom w:val="single" w:sz="4" w:space="0" w:color="000000"/>
                    <w:right w:val="nil"/>
                  </w:tcBorders>
                </w:tcPr>
                <w:p w14:paraId="4A9D8D50" w14:textId="77777777" w:rsidR="00744408" w:rsidRDefault="00744408" w:rsidP="002447B3">
                  <w:pPr>
                    <w:pStyle w:val="TAL"/>
                    <w:rPr>
                      <w:lang w:eastAsia="zh-CN"/>
                    </w:rPr>
                  </w:pPr>
                  <w:r w:rsidRPr="00AF2C34">
                    <w:t>Multi-modal SEALDD flow ID</w:t>
                  </w:r>
                </w:p>
              </w:tc>
              <w:tc>
                <w:tcPr>
                  <w:tcW w:w="1440" w:type="dxa"/>
                  <w:tcBorders>
                    <w:top w:val="single" w:sz="4" w:space="0" w:color="000000"/>
                    <w:left w:val="single" w:sz="4" w:space="0" w:color="000000"/>
                    <w:bottom w:val="single" w:sz="4" w:space="0" w:color="000000"/>
                    <w:right w:val="nil"/>
                  </w:tcBorders>
                </w:tcPr>
                <w:p w14:paraId="19430005" w14:textId="77777777" w:rsidR="00744408" w:rsidRDefault="00744408" w:rsidP="002447B3">
                  <w:pPr>
                    <w:pStyle w:val="TAC"/>
                    <w:rPr>
                      <w:lang w:eastAsia="zh-CN"/>
                    </w:rPr>
                  </w:pPr>
                  <w:r>
                    <w:rPr>
                      <w:lang w:eastAsia="zh-CN"/>
                    </w:rPr>
                    <w:t>O</w:t>
                  </w:r>
                </w:p>
                <w:p w14:paraId="3A647E02" w14:textId="77777777" w:rsidR="00744408" w:rsidRDefault="00744408" w:rsidP="002447B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C42E36D" w14:textId="77777777" w:rsidR="00744408" w:rsidRDefault="00744408" w:rsidP="002447B3">
                  <w:pPr>
                    <w:pStyle w:val="TAL"/>
                    <w:rPr>
                      <w:lang w:eastAsia="zh-CN"/>
                    </w:rPr>
                  </w:pPr>
                  <w:r w:rsidRPr="00AF2C34">
                    <w:rPr>
                      <w:lang w:val="en-US" w:eastAsia="zh-CN"/>
                    </w:rPr>
                    <w:t xml:space="preserve">Identity of the multi-modal SEALDD flows associated with the SEALDD multi-modal connection </w:t>
                  </w:r>
                  <w:r w:rsidRPr="00AF2C34">
                    <w:rPr>
                      <w:lang w:eastAsia="zh-CN"/>
                    </w:rPr>
                    <w:t>for the measurement.</w:t>
                  </w:r>
                </w:p>
              </w:tc>
            </w:tr>
            <w:tr w:rsidR="00744408" w14:paraId="5623FA8C" w14:textId="77777777" w:rsidTr="002447B3">
              <w:trPr>
                <w:jc w:val="center"/>
              </w:trPr>
              <w:tc>
                <w:tcPr>
                  <w:tcW w:w="2880" w:type="dxa"/>
                  <w:tcBorders>
                    <w:top w:val="single" w:sz="4" w:space="0" w:color="000000"/>
                    <w:left w:val="single" w:sz="4" w:space="0" w:color="000000"/>
                    <w:bottom w:val="single" w:sz="4" w:space="0" w:color="000000"/>
                    <w:right w:val="nil"/>
                  </w:tcBorders>
                </w:tcPr>
                <w:p w14:paraId="56A7E10F" w14:textId="77777777" w:rsidR="00744408" w:rsidRDefault="00744408" w:rsidP="002447B3">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0171E9C6" w14:textId="77777777" w:rsidR="00744408" w:rsidRDefault="00744408" w:rsidP="002447B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2204EF" w14:textId="77777777" w:rsidR="00744408" w:rsidRDefault="00744408" w:rsidP="002447B3">
                  <w:pPr>
                    <w:pStyle w:val="TAL"/>
                    <w:rPr>
                      <w:lang w:eastAsia="zh-CN"/>
                    </w:rPr>
                  </w:pPr>
                  <w:r>
                    <w:rPr>
                      <w:lang w:eastAsia="zh-CN"/>
                    </w:rPr>
                    <w:t>Indicates the temporal and/or spatial conditions.</w:t>
                  </w:r>
                </w:p>
              </w:tc>
            </w:tr>
            <w:tr w:rsidR="00744408" w14:paraId="1EB11FD0"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3D4FBB44" w14:textId="77777777" w:rsidR="00744408" w:rsidRDefault="00744408" w:rsidP="002447B3">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36CFFF2A" w14:textId="77777777" w:rsidR="00744408" w:rsidRDefault="00744408" w:rsidP="002447B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47CB177" w14:textId="77777777" w:rsidR="00744408" w:rsidRDefault="00744408" w:rsidP="002447B3">
                  <w:pPr>
                    <w:pStyle w:val="TAL"/>
                    <w:rPr>
                      <w:lang w:eastAsia="zh-CN"/>
                    </w:rPr>
                  </w:pPr>
                  <w:r>
                    <w:t xml:space="preserve">The measurement requirement information </w:t>
                  </w:r>
                </w:p>
              </w:tc>
            </w:tr>
            <w:tr w:rsidR="00744408" w14:paraId="792EA27A"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0C1E3287" w14:textId="77777777" w:rsidR="00744408" w:rsidRDefault="00744408" w:rsidP="002447B3">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7D850ED9" w14:textId="77777777" w:rsidR="00744408" w:rsidRDefault="00744408" w:rsidP="002447B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497A8AB" w14:textId="77777777" w:rsidR="00744408" w:rsidRDefault="00744408" w:rsidP="002447B3">
                  <w:pPr>
                    <w:pStyle w:val="TAL"/>
                  </w:pPr>
                  <w:r>
                    <w:rPr>
                      <w:lang w:eastAsia="zh-CN"/>
                    </w:rPr>
                    <w:t xml:space="preserve">Measurement identifiers, e.g. latency, bitrate, jitter, </w:t>
                  </w:r>
                  <w:r w:rsidRPr="00010544">
                    <w:rPr>
                      <w:b/>
                      <w:bCs/>
                      <w:i/>
                      <w:iCs/>
                      <w:lang w:eastAsia="zh-CN"/>
                    </w:rPr>
                    <w:t>Multi modal flow delay</w:t>
                  </w:r>
                  <w:r w:rsidRPr="00742235">
                    <w:rPr>
                      <w:b/>
                      <w:bCs/>
                      <w:i/>
                      <w:iCs/>
                      <w:lang w:eastAsia="zh-CN"/>
                    </w:rPr>
                    <w:t xml:space="preserve"> </w:t>
                  </w:r>
                  <w:r w:rsidRPr="00742235">
                    <w:rPr>
                      <w:rFonts w:hint="eastAsia"/>
                      <w:b/>
                      <w:bCs/>
                      <w:i/>
                      <w:iCs/>
                      <w:lang w:eastAsia="zh-CN"/>
                    </w:rPr>
                    <w:t>difference</w:t>
                  </w:r>
                  <w:r>
                    <w:rPr>
                      <w:rFonts w:hint="eastAsia"/>
                      <w:b/>
                      <w:bCs/>
                      <w:i/>
                      <w:iCs/>
                      <w:lang w:eastAsia="zh-CN"/>
                    </w:rPr>
                    <w:t xml:space="preserve">, </w:t>
                  </w:r>
                  <w:r>
                    <w:rPr>
                      <w:lang w:eastAsia="zh-CN"/>
                    </w:rPr>
                    <w:t>signal strength (e.g. RSRP, SINR, RSRQ, RSSI)</w:t>
                  </w:r>
                </w:p>
              </w:tc>
            </w:tr>
            <w:tr w:rsidR="00744408" w14:paraId="3D963AC6"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0D1C13FD" w14:textId="77777777" w:rsidR="00744408" w:rsidRDefault="00744408" w:rsidP="002447B3">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09379985" w14:textId="77777777" w:rsidR="00744408" w:rsidRDefault="00744408" w:rsidP="002447B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509372B" w14:textId="77777777" w:rsidR="00744408" w:rsidRDefault="00744408" w:rsidP="002447B3">
                  <w:pPr>
                    <w:pStyle w:val="TAL"/>
                    <w:rPr>
                      <w:lang w:eastAsia="zh-CN"/>
                    </w:rPr>
                  </w:pPr>
                  <w:r>
                    <w:rPr>
                      <w:lang w:eastAsia="zh-CN"/>
                    </w:rPr>
                    <w:t>The reporting frequency of measurement results (e.g. periodic reporting). If not present, it implies periodic reporting.</w:t>
                  </w:r>
                </w:p>
              </w:tc>
            </w:tr>
            <w:tr w:rsidR="00744408" w14:paraId="6E1A1178" w14:textId="77777777" w:rsidTr="002447B3">
              <w:trPr>
                <w:jc w:val="center"/>
              </w:trPr>
              <w:tc>
                <w:tcPr>
                  <w:tcW w:w="2880" w:type="dxa"/>
                  <w:tcBorders>
                    <w:top w:val="single" w:sz="4" w:space="0" w:color="000000"/>
                    <w:left w:val="single" w:sz="4" w:space="0" w:color="000000"/>
                    <w:bottom w:val="single" w:sz="4" w:space="0" w:color="000000"/>
                    <w:right w:val="nil"/>
                  </w:tcBorders>
                </w:tcPr>
                <w:p w14:paraId="475982B7" w14:textId="77777777" w:rsidR="00744408" w:rsidRDefault="00744408" w:rsidP="002447B3">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4FF87694" w14:textId="77777777" w:rsidR="00744408" w:rsidRDefault="00744408" w:rsidP="002447B3">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E9EC47" w14:textId="77777777" w:rsidR="00744408" w:rsidRDefault="00744408" w:rsidP="002447B3">
                  <w:pPr>
                    <w:pStyle w:val="TAL"/>
                    <w:rPr>
                      <w:lang w:eastAsia="zh-CN"/>
                    </w:rPr>
                  </w:pPr>
                  <w:r>
                    <w:rPr>
                      <w:rFonts w:cs="Arial"/>
                      <w:lang w:eastAsia="zh-CN"/>
                    </w:rPr>
                    <w:t>If the reporting frequency is periodic, the reporting periodicity shall be provided.</w:t>
                  </w:r>
                </w:p>
              </w:tc>
            </w:tr>
            <w:tr w:rsidR="00744408" w14:paraId="41FA4FE7"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791D12D7" w14:textId="77777777" w:rsidR="00744408" w:rsidRDefault="00744408" w:rsidP="002447B3">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6B68B1D2" w14:textId="77777777" w:rsidR="00744408" w:rsidRDefault="00744408" w:rsidP="002447B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A7ABEE6" w14:textId="77777777" w:rsidR="00744408" w:rsidRDefault="00744408" w:rsidP="002447B3">
                  <w:pPr>
                    <w:pStyle w:val="TAL"/>
                    <w:rPr>
                      <w:lang w:eastAsia="zh-CN"/>
                    </w:rPr>
                  </w:pPr>
                  <w:r>
                    <w:rPr>
                      <w:lang w:eastAsia="zh-CN"/>
                    </w:rPr>
                    <w:t>Indicates the measurement period window for transmission quality measurements</w:t>
                  </w:r>
                </w:p>
              </w:tc>
            </w:tr>
            <w:tr w:rsidR="00744408" w14:paraId="372B2A42"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3AD81C4C" w14:textId="77777777" w:rsidR="00744408" w:rsidRDefault="00744408" w:rsidP="002447B3">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0FC25F1D" w14:textId="77777777" w:rsidR="00744408" w:rsidRDefault="00744408" w:rsidP="002447B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EC7844C" w14:textId="77777777" w:rsidR="00744408" w:rsidRDefault="00744408" w:rsidP="002447B3">
                  <w:pPr>
                    <w:pStyle w:val="TAL"/>
                    <w:rPr>
                      <w:lang w:eastAsia="zh-CN"/>
                    </w:rPr>
                  </w:pPr>
                  <w:r>
                    <w:rPr>
                      <w:lang w:eastAsia="zh-CN"/>
                    </w:rPr>
                    <w:t>Indicates the measurement expiration time</w:t>
                  </w:r>
                </w:p>
              </w:tc>
            </w:tr>
            <w:tr w:rsidR="00744408" w14:paraId="3F0C2F29" w14:textId="77777777" w:rsidTr="002447B3">
              <w:trPr>
                <w:jc w:val="center"/>
              </w:trPr>
              <w:tc>
                <w:tcPr>
                  <w:tcW w:w="2880" w:type="dxa"/>
                  <w:tcBorders>
                    <w:top w:val="single" w:sz="4" w:space="0" w:color="000000"/>
                    <w:left w:val="single" w:sz="4" w:space="0" w:color="000000"/>
                    <w:bottom w:val="single" w:sz="4" w:space="0" w:color="000000"/>
                    <w:right w:val="nil"/>
                  </w:tcBorders>
                </w:tcPr>
                <w:p w14:paraId="0E00E6DE" w14:textId="77777777" w:rsidR="00744408" w:rsidRDefault="00744408" w:rsidP="002447B3">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53A591AA" w14:textId="77777777" w:rsidR="00744408" w:rsidRDefault="00744408" w:rsidP="002447B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1D1F762" w14:textId="77777777" w:rsidR="00744408" w:rsidRDefault="00744408" w:rsidP="002447B3">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if more than one criteria is specified.</w:t>
                  </w:r>
                </w:p>
              </w:tc>
            </w:tr>
            <w:tr w:rsidR="00744408" w14:paraId="0D12B929" w14:textId="77777777" w:rsidTr="002447B3">
              <w:trPr>
                <w:jc w:val="center"/>
              </w:trPr>
              <w:tc>
                <w:tcPr>
                  <w:tcW w:w="2880" w:type="dxa"/>
                  <w:tcBorders>
                    <w:top w:val="single" w:sz="4" w:space="0" w:color="000000"/>
                    <w:left w:val="single" w:sz="4" w:space="0" w:color="000000"/>
                    <w:bottom w:val="single" w:sz="4" w:space="0" w:color="000000"/>
                    <w:right w:val="nil"/>
                  </w:tcBorders>
                </w:tcPr>
                <w:p w14:paraId="517A1973" w14:textId="77777777" w:rsidR="00744408" w:rsidRDefault="00744408" w:rsidP="002447B3">
                  <w:pPr>
                    <w:pStyle w:val="TAL"/>
                  </w:pPr>
                  <w:r w:rsidRPr="00D5504B">
                    <w:rPr>
                      <w:rFonts w:cs="Arial" w:hint="eastAsia"/>
                      <w:szCs w:val="18"/>
                      <w:lang w:val="en-US" w:eastAsia="zh-CN"/>
                    </w:rPr>
                    <w:t>&gt; Delay difference indicator</w:t>
                  </w:r>
                </w:p>
              </w:tc>
              <w:tc>
                <w:tcPr>
                  <w:tcW w:w="1440" w:type="dxa"/>
                  <w:tcBorders>
                    <w:top w:val="single" w:sz="4" w:space="0" w:color="000000"/>
                    <w:left w:val="single" w:sz="4" w:space="0" w:color="000000"/>
                    <w:bottom w:val="single" w:sz="4" w:space="0" w:color="000000"/>
                    <w:right w:val="nil"/>
                  </w:tcBorders>
                </w:tcPr>
                <w:p w14:paraId="542F3DA6" w14:textId="77777777" w:rsidR="00744408" w:rsidRDefault="00744408" w:rsidP="002447B3">
                  <w:pPr>
                    <w:pStyle w:val="TAC"/>
                    <w:rPr>
                      <w:lang w:eastAsia="zh-CN"/>
                    </w:rPr>
                  </w:pPr>
                  <w:r w:rsidRPr="00D5504B">
                    <w:rPr>
                      <w:rFonts w:cs="Arial" w:hint="eastAsia"/>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35CE039" w14:textId="77777777" w:rsidR="00744408" w:rsidRDefault="00744408" w:rsidP="002447B3">
                  <w:pPr>
                    <w:pStyle w:val="TAL"/>
                    <w:rPr>
                      <w:lang w:eastAsia="zh-CN"/>
                    </w:rPr>
                  </w:pPr>
                  <w:r w:rsidRPr="00D5504B">
                    <w:rPr>
                      <w:lang w:eastAsia="zh-CN"/>
                    </w:rPr>
                    <w:t xml:space="preserve">Indicates the </w:t>
                  </w:r>
                  <w:r w:rsidRPr="00D5504B">
                    <w:rPr>
                      <w:rFonts w:hint="eastAsia"/>
                      <w:lang w:val="en-US" w:eastAsia="zh-CN"/>
                    </w:rPr>
                    <w:t>delay difference needs to be measured.</w:t>
                  </w:r>
                </w:p>
              </w:tc>
            </w:tr>
            <w:tr w:rsidR="00744408" w14:paraId="61BB38E8" w14:textId="77777777" w:rsidTr="002447B3">
              <w:trPr>
                <w:jc w:val="center"/>
              </w:trPr>
              <w:tc>
                <w:tcPr>
                  <w:tcW w:w="2880" w:type="dxa"/>
                  <w:tcBorders>
                    <w:top w:val="single" w:sz="4" w:space="0" w:color="000000"/>
                    <w:left w:val="single" w:sz="4" w:space="0" w:color="000000"/>
                    <w:bottom w:val="single" w:sz="4" w:space="0" w:color="000000"/>
                    <w:right w:val="nil"/>
                  </w:tcBorders>
                </w:tcPr>
                <w:p w14:paraId="22561431" w14:textId="77777777" w:rsidR="00744408" w:rsidRDefault="00744408" w:rsidP="002447B3">
                  <w:pPr>
                    <w:pStyle w:val="TAL"/>
                  </w:pPr>
                  <w:r w:rsidRPr="00321B30">
                    <w:rPr>
                      <w:rFonts w:cs="Arial"/>
                      <w:szCs w:val="18"/>
                    </w:rPr>
                    <w:t xml:space="preserve">&gt; Flow alignment </w:t>
                  </w:r>
                  <w:r>
                    <w:rPr>
                      <w:rFonts w:cs="Arial"/>
                      <w:szCs w:val="18"/>
                    </w:rPr>
                    <w:t>reporting criteria</w:t>
                  </w:r>
                </w:p>
              </w:tc>
              <w:tc>
                <w:tcPr>
                  <w:tcW w:w="1440" w:type="dxa"/>
                  <w:tcBorders>
                    <w:top w:val="single" w:sz="4" w:space="0" w:color="000000"/>
                    <w:left w:val="single" w:sz="4" w:space="0" w:color="000000"/>
                    <w:bottom w:val="single" w:sz="4" w:space="0" w:color="000000"/>
                    <w:right w:val="nil"/>
                  </w:tcBorders>
                </w:tcPr>
                <w:p w14:paraId="5B515B6A" w14:textId="77777777" w:rsidR="00744408" w:rsidRDefault="00744408" w:rsidP="002447B3">
                  <w:pPr>
                    <w:pStyle w:val="TAC"/>
                    <w:rPr>
                      <w:lang w:eastAsia="zh-CN"/>
                    </w:rPr>
                  </w:pPr>
                  <w:r w:rsidRPr="00321B30">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5B2CD383" w14:textId="77777777" w:rsidR="00744408" w:rsidRDefault="00744408" w:rsidP="002447B3">
                  <w:pPr>
                    <w:pStyle w:val="TAL"/>
                    <w:rPr>
                      <w:lang w:eastAsia="zh-CN"/>
                    </w:rPr>
                  </w:pPr>
                  <w:r w:rsidRPr="00D5504B">
                    <w:rPr>
                      <w:lang w:eastAsia="zh-CN"/>
                    </w:rPr>
                    <w:t xml:space="preserve">Indicates the criteria for reporting </w:t>
                  </w:r>
                  <w:r>
                    <w:rPr>
                      <w:lang w:eastAsia="zh-CN"/>
                    </w:rPr>
                    <w:t xml:space="preserve">flow alignment </w:t>
                  </w:r>
                  <w:r w:rsidRPr="00D5504B">
                    <w:rPr>
                      <w:lang w:eastAsia="zh-CN"/>
                    </w:rPr>
                    <w:t xml:space="preserve">measurement results, e.g. if the </w:t>
                  </w:r>
                  <w:r>
                    <w:rPr>
                      <w:lang w:eastAsia="zh-CN"/>
                    </w:rPr>
                    <w:t>flow alignment buffering</w:t>
                  </w:r>
                  <w:r w:rsidRPr="00D5504B">
                    <w:rPr>
                      <w:lang w:eastAsia="zh-CN"/>
                    </w:rPr>
                    <w:t xml:space="preserve"> reaches below or above a certain value</w:t>
                  </w:r>
                  <w:r>
                    <w:rPr>
                      <w:lang w:eastAsia="zh-CN"/>
                    </w:rPr>
                    <w:t xml:space="preserve"> for a certain amount of time</w:t>
                  </w:r>
                  <w:r w:rsidRPr="00D5504B">
                    <w:rPr>
                      <w:lang w:eastAsia="zh-CN"/>
                    </w:rPr>
                    <w:t xml:space="preserve">. It also includes a unique identifier for each </w:t>
                  </w:r>
                  <w:proofErr w:type="gramStart"/>
                  <w:r w:rsidRPr="00D5504B">
                    <w:rPr>
                      <w:lang w:eastAsia="zh-CN"/>
                    </w:rPr>
                    <w:t>criteria</w:t>
                  </w:r>
                  <w:proofErr w:type="gramEnd"/>
                  <w:r w:rsidRPr="00D5504B">
                    <w:rPr>
                      <w:lang w:eastAsia="zh-CN"/>
                    </w:rPr>
                    <w:t xml:space="preserve"> </w:t>
                  </w:r>
                  <w:r>
                    <w:rPr>
                      <w:lang w:eastAsia="zh-CN"/>
                    </w:rPr>
                    <w:t>i</w:t>
                  </w:r>
                  <w:r w:rsidRPr="00D5504B">
                    <w:rPr>
                      <w:lang w:eastAsia="zh-CN"/>
                    </w:rPr>
                    <w:t>f more than one criteria is specified.</w:t>
                  </w:r>
                </w:p>
              </w:tc>
            </w:tr>
            <w:tr w:rsidR="00744408" w14:paraId="4E320F33" w14:textId="77777777" w:rsidTr="002447B3">
              <w:trPr>
                <w:jc w:val="center"/>
              </w:trPr>
              <w:tc>
                <w:tcPr>
                  <w:tcW w:w="2880" w:type="dxa"/>
                  <w:tcBorders>
                    <w:top w:val="single" w:sz="4" w:space="0" w:color="000000"/>
                    <w:left w:val="single" w:sz="4" w:space="0" w:color="000000"/>
                    <w:bottom w:val="single" w:sz="4" w:space="0" w:color="000000"/>
                    <w:right w:val="nil"/>
                  </w:tcBorders>
                </w:tcPr>
                <w:p w14:paraId="668300D5" w14:textId="77777777" w:rsidR="00744408" w:rsidRDefault="00744408" w:rsidP="002447B3">
                  <w:pPr>
                    <w:pStyle w:val="TAL"/>
                  </w:pPr>
                  <w:r>
                    <w:rPr>
                      <w:rFonts w:cs="Arial"/>
                      <w:szCs w:val="18"/>
                      <w:lang w:val="en-US"/>
                    </w:rPr>
                    <w:t xml:space="preserve">&gt; </w:t>
                  </w:r>
                  <w:r w:rsidRPr="00D77AFB">
                    <w:rPr>
                      <w:rFonts w:cs="Arial"/>
                      <w:szCs w:val="18"/>
                      <w:lang w:val="en-US"/>
                    </w:rPr>
                    <w:t>SEALDD</w:t>
                  </w:r>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4AC3E271" w14:textId="77777777" w:rsidR="00744408" w:rsidRDefault="00744408" w:rsidP="002447B3">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7D2D494" w14:textId="77777777" w:rsidR="00744408" w:rsidRDefault="00744408" w:rsidP="002447B3">
                  <w:pPr>
                    <w:pStyle w:val="TAL"/>
                    <w:rPr>
                      <w:lang w:eastAsia="zh-CN"/>
                    </w:rPr>
                  </w:pPr>
                  <w:r>
                    <w:rPr>
                      <w:rFonts w:cs="Arial"/>
                      <w:szCs w:val="18"/>
                      <w:lang w:val="en-US" w:eastAsia="zh-CN"/>
                    </w:rPr>
                    <w:t>Specifies quality guarantee policies associated with the SEALDD connection</w:t>
                  </w:r>
                </w:p>
              </w:tc>
            </w:tr>
            <w:tr w:rsidR="00744408" w14:paraId="20E666D3" w14:textId="77777777" w:rsidTr="002447B3">
              <w:trPr>
                <w:jc w:val="center"/>
              </w:trPr>
              <w:tc>
                <w:tcPr>
                  <w:tcW w:w="2880" w:type="dxa"/>
                  <w:tcBorders>
                    <w:top w:val="single" w:sz="4" w:space="0" w:color="000000"/>
                    <w:left w:val="single" w:sz="4" w:space="0" w:color="000000"/>
                    <w:bottom w:val="single" w:sz="4" w:space="0" w:color="000000"/>
                    <w:right w:val="nil"/>
                  </w:tcBorders>
                </w:tcPr>
                <w:p w14:paraId="717E04C5" w14:textId="77777777" w:rsidR="00744408" w:rsidRDefault="00744408" w:rsidP="002447B3">
                  <w:pPr>
                    <w:pStyle w:val="TAL"/>
                  </w:pPr>
                  <w:r>
                    <w:rPr>
                      <w:rFonts w:cs="Arial"/>
                      <w:szCs w:val="18"/>
                      <w:lang w:val="en-US"/>
                    </w:rPr>
                    <w:t xml:space="preserve">&gt;&gt; Quality guarantee </w:t>
                  </w:r>
                  <w:r w:rsidRPr="00D77AFB">
                    <w:rPr>
                      <w:rFonts w:cs="Arial"/>
                      <w:szCs w:val="18"/>
                      <w:lang w:val="en-US"/>
                    </w:rPr>
                    <w:t>policy</w:t>
                  </w:r>
                </w:p>
              </w:tc>
              <w:tc>
                <w:tcPr>
                  <w:tcW w:w="1440" w:type="dxa"/>
                  <w:tcBorders>
                    <w:top w:val="single" w:sz="4" w:space="0" w:color="000000"/>
                    <w:left w:val="single" w:sz="4" w:space="0" w:color="000000"/>
                    <w:bottom w:val="single" w:sz="4" w:space="0" w:color="000000"/>
                    <w:right w:val="nil"/>
                  </w:tcBorders>
                </w:tcPr>
                <w:p w14:paraId="0A89F354" w14:textId="77777777" w:rsidR="00744408" w:rsidRDefault="00744408" w:rsidP="002447B3">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948976F" w14:textId="77777777" w:rsidR="00744408" w:rsidRDefault="00744408" w:rsidP="002447B3">
                  <w:pPr>
                    <w:pStyle w:val="TAL"/>
                    <w:rPr>
                      <w:lang w:eastAsia="zh-CN"/>
                    </w:rPr>
                  </w:pPr>
                  <w:r>
                    <w:rPr>
                      <w:rFonts w:cs="Arial"/>
                      <w:szCs w:val="18"/>
                      <w:lang w:val="en-US" w:eastAsia="zh-CN"/>
                    </w:rPr>
                    <w:t xml:space="preserve">Indicates the event </w:t>
                  </w:r>
                  <w:r w:rsidRPr="00D77AFB">
                    <w:rPr>
                      <w:rFonts w:cs="Arial"/>
                      <w:szCs w:val="18"/>
                      <w:lang w:val="en-US" w:eastAsia="zh-CN"/>
                    </w:rPr>
                    <w:t>(e.g. measurement threshold) to be measured for,</w:t>
                  </w:r>
                  <w:r>
                    <w:rPr>
                      <w:rFonts w:cs="Arial"/>
                      <w:szCs w:val="18"/>
                      <w:lang w:val="en-US" w:eastAsia="zh-CN"/>
                    </w:rPr>
                    <w:t xml:space="preserve"> the quality guarantee.</w:t>
                  </w:r>
                </w:p>
              </w:tc>
            </w:tr>
            <w:tr w:rsidR="00744408" w14:paraId="7D03321B" w14:textId="77777777" w:rsidTr="002447B3">
              <w:trPr>
                <w:jc w:val="center"/>
              </w:trPr>
              <w:tc>
                <w:tcPr>
                  <w:tcW w:w="2880" w:type="dxa"/>
                  <w:tcBorders>
                    <w:top w:val="single" w:sz="4" w:space="0" w:color="000000"/>
                    <w:left w:val="single" w:sz="4" w:space="0" w:color="000000"/>
                    <w:bottom w:val="single" w:sz="4" w:space="0" w:color="000000"/>
                    <w:right w:val="nil"/>
                  </w:tcBorders>
                </w:tcPr>
                <w:p w14:paraId="42037CE7" w14:textId="77777777" w:rsidR="00744408" w:rsidRDefault="00744408" w:rsidP="002447B3">
                  <w:pPr>
                    <w:pStyle w:val="TAL"/>
                    <w:rPr>
                      <w:rFonts w:cs="Arial"/>
                      <w:szCs w:val="18"/>
                      <w:lang w:val="en-US"/>
                    </w:rPr>
                  </w:pPr>
                  <w:r>
                    <w:rPr>
                      <w:rFonts w:cs="Arial"/>
                      <w:szCs w:val="18"/>
                      <w:lang w:val="en-US"/>
                    </w:rPr>
                    <w:t xml:space="preserve">&gt;&gt; Non-3GPP access measurement </w:t>
                  </w:r>
                  <w:r>
                    <w:t>information</w:t>
                  </w:r>
                </w:p>
              </w:tc>
              <w:tc>
                <w:tcPr>
                  <w:tcW w:w="1440" w:type="dxa"/>
                  <w:tcBorders>
                    <w:top w:val="single" w:sz="4" w:space="0" w:color="000000"/>
                    <w:left w:val="single" w:sz="4" w:space="0" w:color="000000"/>
                    <w:bottom w:val="single" w:sz="4" w:space="0" w:color="000000"/>
                    <w:right w:val="nil"/>
                  </w:tcBorders>
                </w:tcPr>
                <w:p w14:paraId="1ADB7200" w14:textId="77777777" w:rsidR="00744408" w:rsidRDefault="00744408" w:rsidP="002447B3">
                  <w:pPr>
                    <w:pStyle w:val="TAC"/>
                    <w:rPr>
                      <w:rFonts w:cs="Arial"/>
                      <w:szCs w:val="18"/>
                      <w:lang w:val="en-US"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FB139CC" w14:textId="77777777" w:rsidR="00744408" w:rsidRDefault="00744408" w:rsidP="002447B3">
                  <w:pPr>
                    <w:pStyle w:val="TAL"/>
                    <w:rPr>
                      <w:rFonts w:cs="Arial"/>
                      <w:szCs w:val="18"/>
                      <w:lang w:val="en-US" w:eastAsia="zh-CN"/>
                    </w:rPr>
                  </w:pPr>
                  <w:r>
                    <w:rPr>
                      <w:lang w:eastAsia="zh-CN"/>
                    </w:rPr>
                    <w:t>Indicates the non-3GPP access(like WLAN) measurement policy (e.g. WLAN SSIDs, BSSID, location-based measurement)</w:t>
                  </w:r>
                </w:p>
              </w:tc>
            </w:tr>
            <w:tr w:rsidR="00744408" w14:paraId="45E68BB4" w14:textId="77777777" w:rsidTr="002447B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EA61E54" w14:textId="77777777" w:rsidR="00744408" w:rsidRDefault="00744408" w:rsidP="002447B3">
                  <w:pPr>
                    <w:pStyle w:val="TAN"/>
                    <w:rPr>
                      <w:lang w:eastAsia="zh-CN"/>
                    </w:rPr>
                  </w:pPr>
                  <w:r w:rsidRPr="00D50F62">
                    <w:rPr>
                      <w:lang w:eastAsia="zh-CN"/>
                    </w:rPr>
                    <w:t>NOTE:</w:t>
                  </w:r>
                  <w:r>
                    <w:rPr>
                      <w:lang w:eastAsia="zh-CN"/>
                    </w:rPr>
                    <w:tab/>
                  </w:r>
                  <w:r w:rsidRPr="00D50F62">
                    <w:rPr>
                      <w:lang w:eastAsia="zh-CN"/>
                    </w:rPr>
                    <w:t xml:space="preserve">Only one of the information </w:t>
                  </w:r>
                  <w:proofErr w:type="gramStart"/>
                  <w:r w:rsidRPr="00D50F62">
                    <w:rPr>
                      <w:lang w:eastAsia="zh-CN"/>
                    </w:rPr>
                    <w:t>element</w:t>
                  </w:r>
                  <w:proofErr w:type="gramEnd"/>
                  <w:r w:rsidRPr="00D50F62">
                    <w:rPr>
                      <w:lang w:eastAsia="zh-CN"/>
                    </w:rPr>
                    <w:t xml:space="preserve"> is present.</w:t>
                  </w:r>
                </w:p>
              </w:tc>
            </w:tr>
          </w:tbl>
          <w:p w14:paraId="388A56BA" w14:textId="77777777" w:rsidR="00744408" w:rsidRDefault="00744408" w:rsidP="002447B3"/>
          <w:p w14:paraId="2E2DEB59" w14:textId="77777777" w:rsidR="00744408" w:rsidRDefault="00744408" w:rsidP="002447B3">
            <w:pPr>
              <w:pStyle w:val="4"/>
              <w:outlineLvl w:val="3"/>
              <w:rPr>
                <w:rFonts w:eastAsia="等线"/>
              </w:rPr>
            </w:pPr>
            <w:bookmarkStart w:id="27" w:name="_Toc133484162"/>
            <w:bookmarkStart w:id="28" w:name="_Toc187766153"/>
            <w:r>
              <w:rPr>
                <w:rFonts w:eastAsia="等线"/>
              </w:rPr>
              <w:lastRenderedPageBreak/>
              <w:t>9.7.3.3</w:t>
            </w:r>
            <w:r>
              <w:rPr>
                <w:rFonts w:eastAsia="等线"/>
              </w:rPr>
              <w:tab/>
              <w:t>SEALDD enabled data transmission quality measurement notification</w:t>
            </w:r>
            <w:bookmarkEnd w:id="27"/>
            <w:bookmarkEnd w:id="28"/>
          </w:p>
          <w:p w14:paraId="32AA7DA4" w14:textId="77777777" w:rsidR="00744408" w:rsidRDefault="00744408" w:rsidP="002447B3">
            <w:pPr>
              <w:rPr>
                <w:rFonts w:eastAsia="等线"/>
              </w:rPr>
            </w:pPr>
            <w:r>
              <w:t>Table 9.7.3.3-1 describes the information flow from the SEALDD server to the VAL server for notifying the transmission quality measurement reports.</w:t>
            </w:r>
          </w:p>
          <w:p w14:paraId="51A2BAEB" w14:textId="77777777" w:rsidR="00744408" w:rsidRDefault="00744408" w:rsidP="002447B3">
            <w:pPr>
              <w:pStyle w:val="TH"/>
              <w:rPr>
                <w:lang w:val="en-US"/>
              </w:rPr>
            </w:pPr>
            <w:r>
              <w:t>Table </w:t>
            </w:r>
            <w:r>
              <w:rPr>
                <w:lang w:eastAsia="zh-CN"/>
              </w:rPr>
              <w:t>9.7</w:t>
            </w:r>
            <w:r>
              <w:rPr>
                <w:lang w:val="en-US"/>
              </w:rPr>
              <w:t>.3</w:t>
            </w:r>
            <w:r>
              <w:t>.3-1: SEALDD transmission quality measurement notification</w:t>
            </w:r>
          </w:p>
          <w:tbl>
            <w:tblPr>
              <w:tblW w:w="8640" w:type="dxa"/>
              <w:jc w:val="center"/>
              <w:tblLook w:val="04A0" w:firstRow="1" w:lastRow="0" w:firstColumn="1" w:lastColumn="0" w:noHBand="0" w:noVBand="1"/>
            </w:tblPr>
            <w:tblGrid>
              <w:gridCol w:w="2880"/>
              <w:gridCol w:w="1440"/>
              <w:gridCol w:w="4320"/>
            </w:tblGrid>
            <w:tr w:rsidR="00744408" w14:paraId="54DB685F"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6AE9A801" w14:textId="77777777" w:rsidR="00744408" w:rsidRDefault="00744408" w:rsidP="002447B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0DF1804" w14:textId="77777777" w:rsidR="00744408" w:rsidRDefault="00744408" w:rsidP="002447B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A9096D" w14:textId="77777777" w:rsidR="00744408" w:rsidRDefault="00744408" w:rsidP="002447B3">
                  <w:pPr>
                    <w:pStyle w:val="TAH"/>
                  </w:pPr>
                  <w:r>
                    <w:t>Description</w:t>
                  </w:r>
                </w:p>
              </w:tc>
            </w:tr>
            <w:tr w:rsidR="00744408" w14:paraId="4E300A1D"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003FF32F" w14:textId="77777777" w:rsidR="00744408" w:rsidRDefault="00744408" w:rsidP="002447B3">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3061106A" w14:textId="77777777" w:rsidR="00744408" w:rsidRDefault="00744408" w:rsidP="002447B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6BF9126" w14:textId="77777777" w:rsidR="00744408" w:rsidRDefault="00744408" w:rsidP="002447B3">
                  <w:pPr>
                    <w:pStyle w:val="TAL"/>
                    <w:rPr>
                      <w:lang w:eastAsia="zh-CN"/>
                    </w:rPr>
                  </w:pPr>
                  <w:r>
                    <w:t>Subscription identifier corresponding to the subscription.</w:t>
                  </w:r>
                </w:p>
              </w:tc>
            </w:tr>
            <w:tr w:rsidR="00744408" w14:paraId="27728043"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2400D3ED" w14:textId="77777777" w:rsidR="00744408" w:rsidRDefault="00744408" w:rsidP="002447B3">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4ECEF952" w14:textId="77777777" w:rsidR="00744408" w:rsidRDefault="00744408" w:rsidP="002447B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53FB0E7" w14:textId="77777777" w:rsidR="00744408" w:rsidRDefault="00744408" w:rsidP="002447B3">
                  <w:pPr>
                    <w:pStyle w:val="TAL"/>
                    <w:rPr>
                      <w:lang w:eastAsia="zh-CN"/>
                    </w:rPr>
                  </w:pPr>
                  <w:r>
                    <w:rPr>
                      <w:lang w:eastAsia="zh-CN"/>
                    </w:rPr>
                    <w:t>The generated transmission quality results in SEALDD server</w:t>
                  </w:r>
                  <w:r w:rsidRPr="00155691">
                    <w:rPr>
                      <w:lang w:eastAsia="zh-CN"/>
                    </w:rPr>
                    <w:t xml:space="preserve"> or SEALDD client</w:t>
                  </w:r>
                  <w:r w:rsidRPr="00252DB8">
                    <w:rPr>
                      <w:lang w:eastAsia="zh-CN"/>
                    </w:rPr>
                    <w:t>, as specified in Table 9.7.3.3-2.</w:t>
                  </w:r>
                </w:p>
              </w:tc>
            </w:tr>
          </w:tbl>
          <w:p w14:paraId="6EAF4502" w14:textId="77777777" w:rsidR="00744408" w:rsidRDefault="00744408" w:rsidP="002447B3">
            <w:pPr>
              <w:rPr>
                <w:noProof/>
                <w:lang w:eastAsia="zh-CN"/>
              </w:rPr>
            </w:pPr>
          </w:p>
          <w:p w14:paraId="54F7402E" w14:textId="77777777" w:rsidR="00744408" w:rsidRDefault="00744408" w:rsidP="002447B3">
            <w:pPr>
              <w:rPr>
                <w:noProof/>
                <w:lang w:eastAsia="zh-CN"/>
              </w:rPr>
            </w:pPr>
            <w:r>
              <w:rPr>
                <w:noProof/>
                <w:lang w:eastAsia="zh-CN"/>
              </w:rPr>
              <w:t>Table 9.7.3.3-2 describes the information elements for the transmission quality measurement reports list, provided by the SEALDD server after performing transmission quality measurement.</w:t>
            </w:r>
          </w:p>
          <w:p w14:paraId="2C6618A0" w14:textId="77777777" w:rsidR="00744408" w:rsidRPr="00816BE1" w:rsidRDefault="00744408" w:rsidP="002447B3">
            <w:pPr>
              <w:pStyle w:val="TH"/>
              <w:rPr>
                <w:lang w:val="en-US"/>
              </w:rPr>
            </w:pPr>
            <w:r>
              <w:t>Table </w:t>
            </w:r>
            <w:r>
              <w:rPr>
                <w:lang w:eastAsia="zh-CN"/>
              </w:rPr>
              <w:t>9.7</w:t>
            </w:r>
            <w:r>
              <w:rPr>
                <w:lang w:val="en-US"/>
              </w:rPr>
              <w:t>.3</w:t>
            </w:r>
            <w:r>
              <w:t>.3-2: SEALDD transmission quality measurement reports list</w:t>
            </w:r>
          </w:p>
          <w:tbl>
            <w:tblPr>
              <w:tblW w:w="8640" w:type="dxa"/>
              <w:jc w:val="center"/>
              <w:tblLook w:val="04A0" w:firstRow="1" w:lastRow="0" w:firstColumn="1" w:lastColumn="0" w:noHBand="0" w:noVBand="1"/>
            </w:tblPr>
            <w:tblGrid>
              <w:gridCol w:w="2880"/>
              <w:gridCol w:w="1440"/>
              <w:gridCol w:w="4320"/>
            </w:tblGrid>
            <w:tr w:rsidR="00744408" w14:paraId="3BC89F39" w14:textId="77777777" w:rsidTr="002447B3">
              <w:trPr>
                <w:jc w:val="center"/>
              </w:trPr>
              <w:tc>
                <w:tcPr>
                  <w:tcW w:w="2880" w:type="dxa"/>
                  <w:tcBorders>
                    <w:top w:val="single" w:sz="4" w:space="0" w:color="000000"/>
                    <w:left w:val="single" w:sz="4" w:space="0" w:color="000000"/>
                    <w:bottom w:val="single" w:sz="4" w:space="0" w:color="000000"/>
                    <w:right w:val="nil"/>
                  </w:tcBorders>
                  <w:hideMark/>
                </w:tcPr>
                <w:p w14:paraId="63CB8BE3" w14:textId="77777777" w:rsidR="00744408" w:rsidRDefault="00744408" w:rsidP="002447B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2C27489" w14:textId="77777777" w:rsidR="00744408" w:rsidRDefault="00744408" w:rsidP="002447B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FD62EB" w14:textId="77777777" w:rsidR="00744408" w:rsidRDefault="00744408" w:rsidP="002447B3">
                  <w:pPr>
                    <w:pStyle w:val="TAH"/>
                  </w:pPr>
                  <w:r>
                    <w:t>Description</w:t>
                  </w:r>
                </w:p>
              </w:tc>
            </w:tr>
            <w:tr w:rsidR="00744408" w14:paraId="194434BF" w14:textId="77777777" w:rsidTr="002447B3">
              <w:trPr>
                <w:jc w:val="center"/>
              </w:trPr>
              <w:tc>
                <w:tcPr>
                  <w:tcW w:w="2880" w:type="dxa"/>
                  <w:tcBorders>
                    <w:top w:val="single" w:sz="4" w:space="0" w:color="000000"/>
                    <w:left w:val="single" w:sz="4" w:space="0" w:color="000000"/>
                    <w:bottom w:val="single" w:sz="4" w:space="0" w:color="000000"/>
                    <w:right w:val="nil"/>
                  </w:tcBorders>
                </w:tcPr>
                <w:p w14:paraId="1A911CFC" w14:textId="77777777" w:rsidR="00744408" w:rsidRPr="00F273AE" w:rsidRDefault="00744408" w:rsidP="002447B3">
                  <w:pPr>
                    <w:pStyle w:val="TAH"/>
                    <w:jc w:val="left"/>
                    <w:rPr>
                      <w:b w:val="0"/>
                      <w:lang w:eastAsia="zh-CN"/>
                    </w:rPr>
                  </w:pPr>
                  <w:r w:rsidRPr="00F273AE">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4C11A9C4" w14:textId="77777777" w:rsidR="00744408" w:rsidRPr="00F273AE" w:rsidRDefault="00744408" w:rsidP="002447B3">
                  <w:pPr>
                    <w:pStyle w:val="TAH"/>
                    <w:rPr>
                      <w:b w:val="0"/>
                      <w:lang w:eastAsia="zh-CN"/>
                    </w:rPr>
                  </w:pPr>
                  <w:r w:rsidRPr="00F273AE">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CAAA336" w14:textId="77777777" w:rsidR="00744408" w:rsidRPr="00F273AE" w:rsidRDefault="00744408" w:rsidP="002447B3">
                  <w:pPr>
                    <w:pStyle w:val="TAH"/>
                    <w:jc w:val="left"/>
                    <w:rPr>
                      <w:b w:val="0"/>
                      <w:lang w:eastAsia="zh-CN"/>
                    </w:rPr>
                  </w:pPr>
                  <w:r w:rsidRPr="00F273AE">
                    <w:rPr>
                      <w:b w:val="0"/>
                      <w:lang w:eastAsia="zh-CN"/>
                    </w:rPr>
                    <w:t xml:space="preserve">Measurement identifiers, </w:t>
                  </w:r>
                  <w:r>
                    <w:rPr>
                      <w:b w:val="0"/>
                      <w:lang w:eastAsia="zh-CN"/>
                    </w:rPr>
                    <w:t>(</w:t>
                  </w:r>
                  <w:r w:rsidRPr="00F273AE">
                    <w:rPr>
                      <w:b w:val="0"/>
                      <w:lang w:eastAsia="zh-CN"/>
                    </w:rPr>
                    <w:t xml:space="preserve">e.g. </w:t>
                  </w:r>
                  <w:r w:rsidRPr="00253B9D">
                    <w:rPr>
                      <w:b w:val="0"/>
                      <w:lang w:eastAsia="zh-CN"/>
                    </w:rPr>
                    <w:t xml:space="preserve">UL/DL/E2E </w:t>
                  </w:r>
                  <w:r w:rsidRPr="00F273AE">
                    <w:rPr>
                      <w:b w:val="0"/>
                      <w:lang w:eastAsia="zh-CN"/>
                    </w:rPr>
                    <w:t xml:space="preserve">latency, </w:t>
                  </w:r>
                  <w:r w:rsidRPr="00253B9D">
                    <w:rPr>
                      <w:b w:val="0"/>
                      <w:lang w:eastAsia="zh-CN"/>
                    </w:rPr>
                    <w:t xml:space="preserve">UL/DL </w:t>
                  </w:r>
                  <w:r w:rsidRPr="00F273AE">
                    <w:rPr>
                      <w:b w:val="0"/>
                      <w:lang w:eastAsia="zh-CN"/>
                    </w:rPr>
                    <w:t xml:space="preserve">bitrate, </w:t>
                  </w:r>
                  <w:r w:rsidRPr="00253B9D">
                    <w:rPr>
                      <w:b w:val="0"/>
                      <w:lang w:eastAsia="zh-CN"/>
                    </w:rPr>
                    <w:t xml:space="preserve">UL/DL/E2E </w:t>
                  </w:r>
                  <w:r w:rsidRPr="00F273AE">
                    <w:rPr>
                      <w:b w:val="0"/>
                      <w:lang w:eastAsia="zh-CN"/>
                    </w:rPr>
                    <w:t xml:space="preserve">packet loss rate, </w:t>
                  </w:r>
                  <w:r w:rsidRPr="00253B9D">
                    <w:rPr>
                      <w:b w:val="0"/>
                      <w:lang w:eastAsia="zh-CN"/>
                    </w:rPr>
                    <w:t xml:space="preserve">UL/DL/E2E </w:t>
                  </w:r>
                  <w:r w:rsidRPr="00F273AE">
                    <w:rPr>
                      <w:b w:val="0"/>
                      <w:lang w:eastAsia="zh-CN"/>
                    </w:rPr>
                    <w:t>jitter</w:t>
                  </w:r>
                  <w:r w:rsidRPr="00253B9D">
                    <w:rPr>
                      <w:b w:val="0"/>
                      <w:lang w:eastAsia="zh-CN"/>
                    </w:rPr>
                    <w:t>) and crossflow identifiers (e.g., crossflow latency, crossflow bitrate, crossflow packet loss rate, crossflow jitter)</w:t>
                  </w:r>
                  <w:r>
                    <w:rPr>
                      <w:b w:val="0"/>
                      <w:lang w:eastAsia="zh-CN"/>
                    </w:rPr>
                    <w:t xml:space="preserve">, </w:t>
                  </w:r>
                  <w:r w:rsidRPr="00010544">
                    <w:rPr>
                      <w:bCs/>
                      <w:i/>
                      <w:iCs/>
                      <w:lang w:eastAsia="zh-CN"/>
                    </w:rPr>
                    <w:t>Multi modal flow delay</w:t>
                  </w:r>
                  <w:r w:rsidRPr="00742235">
                    <w:rPr>
                      <w:i/>
                      <w:iCs/>
                      <w:lang w:eastAsia="zh-CN"/>
                    </w:rPr>
                    <w:t xml:space="preserve"> </w:t>
                  </w:r>
                  <w:r w:rsidRPr="00742235">
                    <w:rPr>
                      <w:rFonts w:hint="eastAsia"/>
                      <w:i/>
                      <w:iCs/>
                      <w:lang w:eastAsia="zh-CN"/>
                    </w:rPr>
                    <w:t>differenc</w:t>
                  </w:r>
                  <w:r>
                    <w:rPr>
                      <w:i/>
                      <w:iCs/>
                      <w:lang w:eastAsia="zh-CN"/>
                    </w:rPr>
                    <w:t>e</w:t>
                  </w:r>
                  <w:r w:rsidRPr="00742235">
                    <w:rPr>
                      <w:i/>
                      <w:iCs/>
                      <w:lang w:eastAsia="zh-CN"/>
                    </w:rPr>
                    <w:t>.</w:t>
                  </w:r>
                </w:p>
              </w:tc>
            </w:tr>
            <w:tr w:rsidR="00744408" w14:paraId="653431FA" w14:textId="77777777" w:rsidTr="002447B3">
              <w:trPr>
                <w:jc w:val="center"/>
              </w:trPr>
              <w:tc>
                <w:tcPr>
                  <w:tcW w:w="2880" w:type="dxa"/>
                  <w:tcBorders>
                    <w:top w:val="single" w:sz="4" w:space="0" w:color="000000"/>
                    <w:left w:val="single" w:sz="4" w:space="0" w:color="000000"/>
                    <w:bottom w:val="single" w:sz="4" w:space="0" w:color="000000"/>
                    <w:right w:val="nil"/>
                  </w:tcBorders>
                </w:tcPr>
                <w:p w14:paraId="68A84CF7" w14:textId="77777777" w:rsidR="00744408" w:rsidRPr="00F273AE" w:rsidRDefault="00744408" w:rsidP="002447B3">
                  <w:pPr>
                    <w:pStyle w:val="TAH"/>
                    <w:jc w:val="left"/>
                    <w:rPr>
                      <w:b w:val="0"/>
                      <w:lang w:eastAsia="zh-CN"/>
                    </w:rPr>
                  </w:pPr>
                  <w:r w:rsidRPr="00F273AE">
                    <w:rPr>
                      <w:b w:val="0"/>
                      <w:lang w:eastAsia="zh-CN"/>
                    </w:rPr>
                    <w:t>&gt; VAL UE</w:t>
                  </w:r>
                  <w:r w:rsidRPr="00CF4DA8">
                    <w:rPr>
                      <w:b w:val="0"/>
                      <w:lang w:eastAsia="zh-CN"/>
                    </w:rPr>
                    <w:t>/user</w:t>
                  </w:r>
                  <w:r w:rsidRPr="00F273AE">
                    <w:rPr>
                      <w:b w:val="0"/>
                      <w:lang w:eastAsia="zh-CN"/>
                    </w:rPr>
                    <w:t xml:space="preserve"> ID(s)</w:t>
                  </w:r>
                  <w:r w:rsidRPr="00253B9D">
                    <w:rPr>
                      <w:b w:val="0"/>
                      <w:lang w:eastAsia="zh-CN"/>
                    </w:rPr>
                    <w:t xml:space="preserve"> or flow(s)traffic descriptor(s)</w:t>
                  </w:r>
                </w:p>
              </w:tc>
              <w:tc>
                <w:tcPr>
                  <w:tcW w:w="1440" w:type="dxa"/>
                  <w:tcBorders>
                    <w:top w:val="single" w:sz="4" w:space="0" w:color="000000"/>
                    <w:left w:val="single" w:sz="4" w:space="0" w:color="000000"/>
                    <w:bottom w:val="single" w:sz="4" w:space="0" w:color="000000"/>
                    <w:right w:val="nil"/>
                  </w:tcBorders>
                </w:tcPr>
                <w:p w14:paraId="1B9D87CF" w14:textId="77777777" w:rsidR="00744408" w:rsidRPr="00253B9D" w:rsidRDefault="00744408" w:rsidP="002447B3">
                  <w:pPr>
                    <w:pStyle w:val="TAH"/>
                    <w:rPr>
                      <w:b w:val="0"/>
                      <w:lang w:eastAsia="zh-CN"/>
                    </w:rPr>
                  </w:pPr>
                  <w:r w:rsidRPr="00F273AE">
                    <w:rPr>
                      <w:b w:val="0"/>
                      <w:lang w:eastAsia="zh-CN"/>
                    </w:rPr>
                    <w:t>O</w:t>
                  </w:r>
                </w:p>
                <w:p w14:paraId="056FCF25" w14:textId="77777777" w:rsidR="00744408" w:rsidRPr="00F273AE" w:rsidRDefault="00744408" w:rsidP="002447B3">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D6A61BC" w14:textId="77777777" w:rsidR="00744408" w:rsidRPr="00F273AE" w:rsidRDefault="00744408" w:rsidP="002447B3">
                  <w:pPr>
                    <w:pStyle w:val="TAH"/>
                    <w:jc w:val="left"/>
                    <w:rPr>
                      <w:b w:val="0"/>
                      <w:lang w:eastAsia="zh-CN"/>
                    </w:rPr>
                  </w:pPr>
                  <w:r w:rsidRPr="00F273AE">
                    <w:rPr>
                      <w:b w:val="0"/>
                      <w:lang w:eastAsia="zh-CN"/>
                    </w:rPr>
                    <w:t>It indicates the VAL UE(s)</w:t>
                  </w:r>
                  <w:r w:rsidRPr="00CF4DA8">
                    <w:rPr>
                      <w:b w:val="0"/>
                      <w:lang w:eastAsia="zh-CN"/>
                    </w:rPr>
                    <w:t xml:space="preserve"> or VAL user(s)</w:t>
                  </w:r>
                  <w:r w:rsidRPr="00F273AE">
                    <w:rPr>
                      <w:b w:val="0"/>
                      <w:lang w:eastAsia="zh-CN"/>
                    </w:rPr>
                    <w:t xml:space="preserve"> under SEALDD measurement. For a single VAL UE</w:t>
                  </w:r>
                  <w:r w:rsidRPr="00CF4DA8">
                    <w:rPr>
                      <w:b w:val="0"/>
                      <w:lang w:eastAsia="zh-CN"/>
                    </w:rPr>
                    <w:t>/user</w:t>
                  </w:r>
                  <w:r w:rsidRPr="00253B9D">
                    <w:rPr>
                      <w:b w:val="0"/>
                      <w:lang w:eastAsia="zh-CN"/>
                    </w:rPr>
                    <w:t xml:space="preserve"> or flow(s)traffic descriptor(s)</w:t>
                  </w:r>
                  <w:r w:rsidRPr="00F273AE">
                    <w:rPr>
                      <w:b w:val="0"/>
                      <w:lang w:eastAsia="zh-CN"/>
                    </w:rPr>
                    <w:t>, it can be omitted and the associated measurement values are for the single VAL UE</w:t>
                  </w:r>
                  <w:r w:rsidRPr="00CF4DA8">
                    <w:rPr>
                      <w:b w:val="0"/>
                      <w:lang w:eastAsia="zh-CN"/>
                    </w:rPr>
                    <w:t>/user</w:t>
                  </w:r>
                  <w:r w:rsidRPr="00F273AE">
                    <w:rPr>
                      <w:b w:val="0"/>
                      <w:lang w:eastAsia="zh-CN"/>
                    </w:rPr>
                    <w:t>. For multiple VAL UEs</w:t>
                  </w:r>
                  <w:r w:rsidRPr="00CF4DA8">
                    <w:rPr>
                      <w:b w:val="0"/>
                      <w:lang w:eastAsia="zh-CN"/>
                    </w:rPr>
                    <w:t>/user</w:t>
                  </w:r>
                  <w:r>
                    <w:rPr>
                      <w:b w:val="0"/>
                      <w:lang w:eastAsia="zh-CN"/>
                    </w:rPr>
                    <w:t>s</w:t>
                  </w:r>
                  <w:r w:rsidRPr="00F273AE">
                    <w:rPr>
                      <w:b w:val="0"/>
                      <w:lang w:eastAsia="zh-CN"/>
                    </w:rPr>
                    <w:t xml:space="preserve"> </w:t>
                  </w:r>
                  <w:r w:rsidRPr="00253B9D">
                    <w:rPr>
                      <w:b w:val="0"/>
                      <w:lang w:eastAsia="zh-CN"/>
                    </w:rPr>
                    <w:t xml:space="preserve">or flow(s)traffic descriptor(s) </w:t>
                  </w:r>
                  <w:r w:rsidRPr="00F273AE">
                    <w:rPr>
                      <w:b w:val="0"/>
                      <w:lang w:eastAsia="zh-CN"/>
                    </w:rPr>
                    <w:t>with reporting granularity set to individual UE</w:t>
                  </w:r>
                  <w:r w:rsidRPr="00CF4DA8">
                    <w:rPr>
                      <w:b w:val="0"/>
                      <w:lang w:eastAsia="zh-CN"/>
                    </w:rPr>
                    <w:t>/user</w:t>
                  </w:r>
                  <w:r w:rsidRPr="00253B9D">
                    <w:rPr>
                      <w:b w:val="0"/>
                      <w:lang w:eastAsia="zh-CN"/>
                    </w:rPr>
                    <w:t xml:space="preserve"> or flow traffic descriptor</w:t>
                  </w:r>
                  <w:r w:rsidRPr="00F273AE">
                    <w:rPr>
                      <w:b w:val="0"/>
                      <w:lang w:eastAsia="zh-CN"/>
                    </w:rPr>
                    <w:t>, the associated measurement values are for individual VAL UE</w:t>
                  </w:r>
                  <w:r w:rsidRPr="00CF4DA8">
                    <w:rPr>
                      <w:b w:val="0"/>
                      <w:lang w:eastAsia="zh-CN"/>
                    </w:rPr>
                    <w:t>/user</w:t>
                  </w:r>
                  <w:r w:rsidRPr="00F273AE">
                    <w:rPr>
                      <w:b w:val="0"/>
                      <w:lang w:eastAsia="zh-CN"/>
                    </w:rPr>
                    <w:t xml:space="preserve"> </w:t>
                  </w:r>
                  <w:r w:rsidRPr="00253B9D">
                    <w:rPr>
                      <w:b w:val="0"/>
                      <w:lang w:eastAsia="zh-CN"/>
                    </w:rPr>
                    <w:t xml:space="preserve">or flow traffic descriptor </w:t>
                  </w:r>
                  <w:r w:rsidRPr="00F273AE">
                    <w:rPr>
                      <w:b w:val="0"/>
                      <w:lang w:eastAsia="zh-CN"/>
                    </w:rPr>
                    <w:t>as indicated in this IE. For multiple VAL UEs</w:t>
                  </w:r>
                  <w:r w:rsidRPr="00CF4DA8">
                    <w:rPr>
                      <w:b w:val="0"/>
                      <w:lang w:eastAsia="zh-CN"/>
                    </w:rPr>
                    <w:t>/user</w:t>
                  </w:r>
                  <w:r>
                    <w:rPr>
                      <w:b w:val="0"/>
                      <w:lang w:eastAsia="zh-CN"/>
                    </w:rPr>
                    <w:t>s</w:t>
                  </w:r>
                  <w:r w:rsidRPr="00F273AE">
                    <w:rPr>
                      <w:b w:val="0"/>
                      <w:lang w:eastAsia="zh-CN"/>
                    </w:rPr>
                    <w:t xml:space="preserve"> with reporting granularity</w:t>
                  </w:r>
                  <w:r w:rsidRPr="00F273AE">
                    <w:rPr>
                      <w:rFonts w:cs="Arial"/>
                      <w:b w:val="0"/>
                      <w:lang w:eastAsia="zh-CN"/>
                    </w:rPr>
                    <w:t xml:space="preserve"> set to VAL UE</w:t>
                  </w:r>
                  <w:r w:rsidRPr="00CF4DA8">
                    <w:rPr>
                      <w:rFonts w:cs="Arial"/>
                      <w:b w:val="0"/>
                      <w:lang w:eastAsia="zh-CN"/>
                    </w:rPr>
                    <w:t>/user</w:t>
                  </w:r>
                  <w:r w:rsidRPr="00F273AE">
                    <w:rPr>
                      <w:rFonts w:cs="Arial"/>
                      <w:b w:val="0"/>
                      <w:lang w:eastAsia="zh-CN"/>
                    </w:rPr>
                    <w:t xml:space="preserve"> group/list or all VAL UEs</w:t>
                  </w:r>
                  <w:r w:rsidRPr="00CF4DA8">
                    <w:rPr>
                      <w:rFonts w:cs="Arial"/>
                      <w:b w:val="0"/>
                      <w:lang w:eastAsia="zh-CN"/>
                    </w:rPr>
                    <w:t>/user</w:t>
                  </w:r>
                  <w:r>
                    <w:rPr>
                      <w:rFonts w:cs="Arial"/>
                      <w:b w:val="0"/>
                      <w:lang w:eastAsia="zh-CN"/>
                    </w:rPr>
                    <w:t>s</w:t>
                  </w:r>
                  <w:r w:rsidRPr="00F273AE">
                    <w:rPr>
                      <w:b w:val="0"/>
                      <w:lang w:eastAsia="zh-CN"/>
                    </w:rPr>
                    <w:t>, the associated measurement values are aggregation for all VAL UEs</w:t>
                  </w:r>
                  <w:r w:rsidRPr="00CF4DA8">
                    <w:rPr>
                      <w:b w:val="0"/>
                      <w:lang w:eastAsia="zh-CN"/>
                    </w:rPr>
                    <w:t>/user</w:t>
                  </w:r>
                  <w:r>
                    <w:rPr>
                      <w:b w:val="0"/>
                      <w:lang w:eastAsia="zh-CN"/>
                    </w:rPr>
                    <w:t>s</w:t>
                  </w:r>
                  <w:r w:rsidRPr="00F273AE">
                    <w:rPr>
                      <w:b w:val="0"/>
                      <w:lang w:eastAsia="zh-CN"/>
                    </w:rPr>
                    <w:t xml:space="preserve"> or the VAL UE</w:t>
                  </w:r>
                  <w:r w:rsidRPr="00CF4DA8">
                    <w:rPr>
                      <w:b w:val="0"/>
                      <w:lang w:eastAsia="zh-CN"/>
                    </w:rPr>
                    <w:t>/user</w:t>
                  </w:r>
                  <w:r w:rsidRPr="00F273AE">
                    <w:rPr>
                      <w:b w:val="0"/>
                      <w:lang w:eastAsia="zh-CN"/>
                    </w:rPr>
                    <w:t xml:space="preserve"> group/list and this IE includes the measured VAL UEs</w:t>
                  </w:r>
                  <w:r w:rsidRPr="00CF4DA8">
                    <w:rPr>
                      <w:b w:val="0"/>
                      <w:lang w:eastAsia="zh-CN"/>
                    </w:rPr>
                    <w:t>/user</w:t>
                  </w:r>
                  <w:r>
                    <w:rPr>
                      <w:b w:val="0"/>
                      <w:lang w:eastAsia="zh-CN"/>
                    </w:rPr>
                    <w:t>s</w:t>
                  </w:r>
                  <w:r w:rsidRPr="00F273AE">
                    <w:rPr>
                      <w:b w:val="0"/>
                      <w:lang w:eastAsia="zh-CN"/>
                    </w:rPr>
                    <w:t>.</w:t>
                  </w:r>
                </w:p>
              </w:tc>
            </w:tr>
            <w:tr w:rsidR="00744408" w14:paraId="338B9B97" w14:textId="77777777" w:rsidTr="002447B3">
              <w:trPr>
                <w:jc w:val="center"/>
              </w:trPr>
              <w:tc>
                <w:tcPr>
                  <w:tcW w:w="2880" w:type="dxa"/>
                  <w:tcBorders>
                    <w:top w:val="single" w:sz="4" w:space="0" w:color="000000"/>
                    <w:left w:val="single" w:sz="4" w:space="0" w:color="000000"/>
                    <w:bottom w:val="single" w:sz="4" w:space="0" w:color="000000"/>
                    <w:right w:val="nil"/>
                  </w:tcBorders>
                </w:tcPr>
                <w:p w14:paraId="1E6E2501" w14:textId="77777777" w:rsidR="00744408" w:rsidRPr="00F273AE" w:rsidRDefault="00744408" w:rsidP="002447B3">
                  <w:pPr>
                    <w:pStyle w:val="TAH"/>
                    <w:jc w:val="left"/>
                    <w:rPr>
                      <w:b w:val="0"/>
                      <w:lang w:eastAsia="zh-CN"/>
                    </w:rPr>
                  </w:pPr>
                  <w:r w:rsidRPr="00253B9D">
                    <w:rPr>
                      <w:b w:val="0"/>
                      <w:lang w:eastAsia="zh-CN"/>
                    </w:rPr>
                    <w:t>&gt; Crossflow measurement information</w:t>
                  </w:r>
                </w:p>
              </w:tc>
              <w:tc>
                <w:tcPr>
                  <w:tcW w:w="1440" w:type="dxa"/>
                  <w:tcBorders>
                    <w:top w:val="single" w:sz="4" w:space="0" w:color="000000"/>
                    <w:left w:val="single" w:sz="4" w:space="0" w:color="000000"/>
                    <w:bottom w:val="single" w:sz="4" w:space="0" w:color="000000"/>
                    <w:right w:val="nil"/>
                  </w:tcBorders>
                </w:tcPr>
                <w:p w14:paraId="028E6166" w14:textId="77777777" w:rsidR="00744408" w:rsidRPr="00253B9D" w:rsidRDefault="00744408" w:rsidP="002447B3">
                  <w:pPr>
                    <w:pStyle w:val="TAH"/>
                    <w:rPr>
                      <w:b w:val="0"/>
                      <w:lang w:eastAsia="zh-CN"/>
                    </w:rPr>
                  </w:pPr>
                  <w:r w:rsidRPr="00253B9D">
                    <w:rPr>
                      <w:b w:val="0"/>
                      <w:lang w:eastAsia="zh-CN"/>
                    </w:rPr>
                    <w:t>O</w:t>
                  </w:r>
                </w:p>
                <w:p w14:paraId="2B3B24DA" w14:textId="77777777" w:rsidR="00744408" w:rsidRPr="00F273AE" w:rsidRDefault="00744408" w:rsidP="002447B3">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17018BC7" w14:textId="77777777" w:rsidR="00744408" w:rsidRPr="00253B9D" w:rsidRDefault="00744408" w:rsidP="002447B3">
                  <w:pPr>
                    <w:pStyle w:val="TAL"/>
                    <w:rPr>
                      <w:lang w:eastAsia="zh-CN"/>
                    </w:rPr>
                  </w:pPr>
                  <w:r w:rsidRPr="00253B9D">
                    <w:rPr>
                      <w:lang w:eastAsia="zh-CN"/>
                    </w:rPr>
                    <w:t>Represents the crossflow measurement information, e.g., list of pairs traffic descriptor with traffic direction (UL or DL).</w:t>
                  </w:r>
                </w:p>
                <w:p w14:paraId="315C0DD6" w14:textId="77777777" w:rsidR="00744408" w:rsidRPr="00F273AE" w:rsidRDefault="00744408" w:rsidP="002447B3">
                  <w:pPr>
                    <w:pStyle w:val="TAL"/>
                    <w:rPr>
                      <w:b/>
                      <w:lang w:eastAsia="zh-CN"/>
                    </w:rPr>
                  </w:pPr>
                  <w:r w:rsidRPr="00253B9D">
                    <w:rPr>
                      <w:lang w:eastAsia="zh-CN"/>
                    </w:rPr>
                    <w:t>Example of the crossflow measurement information: {[traffic descriptor 1, UL]; [traffic descriptor 2, DL]}.</w:t>
                  </w:r>
                </w:p>
              </w:tc>
            </w:tr>
            <w:tr w:rsidR="00744408" w14:paraId="1E48AB11" w14:textId="77777777" w:rsidTr="002447B3">
              <w:trPr>
                <w:jc w:val="center"/>
              </w:trPr>
              <w:tc>
                <w:tcPr>
                  <w:tcW w:w="2880" w:type="dxa"/>
                  <w:tcBorders>
                    <w:top w:val="single" w:sz="4" w:space="0" w:color="000000"/>
                    <w:left w:val="single" w:sz="4" w:space="0" w:color="000000"/>
                    <w:bottom w:val="single" w:sz="4" w:space="0" w:color="000000"/>
                    <w:right w:val="nil"/>
                  </w:tcBorders>
                </w:tcPr>
                <w:p w14:paraId="0DDCC953" w14:textId="77777777" w:rsidR="00744408" w:rsidRPr="00F273AE" w:rsidRDefault="00744408" w:rsidP="002447B3">
                  <w:pPr>
                    <w:pStyle w:val="TAH"/>
                    <w:jc w:val="left"/>
                    <w:rPr>
                      <w:b w:val="0"/>
                      <w:lang w:eastAsia="zh-CN"/>
                    </w:rPr>
                  </w:pPr>
                  <w:r w:rsidRPr="00F273AE">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6A2423FB" w14:textId="77777777" w:rsidR="00744408" w:rsidRPr="00F273AE" w:rsidRDefault="00744408" w:rsidP="002447B3">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785422F" w14:textId="77777777" w:rsidR="00744408" w:rsidRPr="00F273AE" w:rsidRDefault="00744408" w:rsidP="002447B3">
                  <w:pPr>
                    <w:pStyle w:val="TAH"/>
                    <w:jc w:val="left"/>
                    <w:rPr>
                      <w:b w:val="0"/>
                      <w:lang w:eastAsia="zh-CN"/>
                    </w:rPr>
                  </w:pPr>
                  <w:r w:rsidRPr="00F273AE">
                    <w:rPr>
                      <w:b w:val="0"/>
                      <w:lang w:eastAsia="zh-CN"/>
                    </w:rPr>
                    <w:t>The average measurement value of measurement results</w:t>
                  </w:r>
                </w:p>
              </w:tc>
            </w:tr>
            <w:tr w:rsidR="00744408" w14:paraId="02FC4665" w14:textId="77777777" w:rsidTr="002447B3">
              <w:trPr>
                <w:jc w:val="center"/>
              </w:trPr>
              <w:tc>
                <w:tcPr>
                  <w:tcW w:w="2880" w:type="dxa"/>
                  <w:tcBorders>
                    <w:top w:val="single" w:sz="4" w:space="0" w:color="000000"/>
                    <w:left w:val="single" w:sz="4" w:space="0" w:color="000000"/>
                    <w:bottom w:val="single" w:sz="4" w:space="0" w:color="000000"/>
                    <w:right w:val="nil"/>
                  </w:tcBorders>
                </w:tcPr>
                <w:p w14:paraId="64D7622C" w14:textId="77777777" w:rsidR="00744408" w:rsidRPr="00F273AE" w:rsidRDefault="00744408" w:rsidP="002447B3">
                  <w:pPr>
                    <w:pStyle w:val="TAH"/>
                    <w:jc w:val="left"/>
                    <w:rPr>
                      <w:b w:val="0"/>
                      <w:lang w:eastAsia="zh-CN"/>
                    </w:rPr>
                  </w:pPr>
                  <w:r w:rsidRPr="00F273AE">
                    <w:rPr>
                      <w:b w:val="0"/>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35DE1843" w14:textId="77777777" w:rsidR="00744408" w:rsidRPr="00F273AE" w:rsidRDefault="00744408" w:rsidP="002447B3">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45599DC" w14:textId="77777777" w:rsidR="00744408" w:rsidRPr="00F273AE" w:rsidRDefault="00744408" w:rsidP="002447B3">
                  <w:pPr>
                    <w:pStyle w:val="TAH"/>
                    <w:jc w:val="left"/>
                    <w:rPr>
                      <w:b w:val="0"/>
                      <w:lang w:eastAsia="zh-CN"/>
                    </w:rPr>
                  </w:pPr>
                  <w:r w:rsidRPr="00F273AE">
                    <w:rPr>
                      <w:b w:val="0"/>
                      <w:lang w:eastAsia="zh-CN"/>
                    </w:rPr>
                    <w:t xml:space="preserve">The minimum measurement value of measurement results </w:t>
                  </w:r>
                </w:p>
              </w:tc>
            </w:tr>
            <w:tr w:rsidR="00744408" w14:paraId="73A3B1C9" w14:textId="77777777" w:rsidTr="002447B3">
              <w:trPr>
                <w:jc w:val="center"/>
              </w:trPr>
              <w:tc>
                <w:tcPr>
                  <w:tcW w:w="2880" w:type="dxa"/>
                  <w:tcBorders>
                    <w:top w:val="single" w:sz="4" w:space="0" w:color="000000"/>
                    <w:left w:val="single" w:sz="4" w:space="0" w:color="000000"/>
                    <w:bottom w:val="single" w:sz="4" w:space="0" w:color="000000"/>
                    <w:right w:val="nil"/>
                  </w:tcBorders>
                </w:tcPr>
                <w:p w14:paraId="23255062" w14:textId="77777777" w:rsidR="00744408" w:rsidRPr="00F273AE" w:rsidRDefault="00744408" w:rsidP="002447B3">
                  <w:pPr>
                    <w:pStyle w:val="TAH"/>
                    <w:jc w:val="left"/>
                    <w:rPr>
                      <w:b w:val="0"/>
                    </w:rPr>
                  </w:pPr>
                  <w:r w:rsidRPr="00F273AE">
                    <w:rPr>
                      <w:b w:val="0"/>
                    </w:rPr>
                    <w:t>&gt; maximum measurement value</w:t>
                  </w:r>
                </w:p>
              </w:tc>
              <w:tc>
                <w:tcPr>
                  <w:tcW w:w="1440" w:type="dxa"/>
                  <w:tcBorders>
                    <w:top w:val="single" w:sz="4" w:space="0" w:color="000000"/>
                    <w:left w:val="single" w:sz="4" w:space="0" w:color="000000"/>
                    <w:bottom w:val="single" w:sz="4" w:space="0" w:color="000000"/>
                    <w:right w:val="nil"/>
                  </w:tcBorders>
                </w:tcPr>
                <w:p w14:paraId="69898237" w14:textId="77777777" w:rsidR="00744408" w:rsidRPr="00F273AE" w:rsidRDefault="00744408" w:rsidP="002447B3">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5554D1" w14:textId="77777777" w:rsidR="00744408" w:rsidRPr="00F273AE" w:rsidRDefault="00744408" w:rsidP="002447B3">
                  <w:pPr>
                    <w:pStyle w:val="TAH"/>
                    <w:jc w:val="left"/>
                    <w:rPr>
                      <w:b w:val="0"/>
                      <w:lang w:eastAsia="zh-CN"/>
                    </w:rPr>
                  </w:pPr>
                  <w:r w:rsidRPr="00F273AE">
                    <w:rPr>
                      <w:b w:val="0"/>
                      <w:lang w:eastAsia="zh-CN"/>
                    </w:rPr>
                    <w:t xml:space="preserve">The </w:t>
                  </w:r>
                  <w:r w:rsidRPr="00F273AE">
                    <w:rPr>
                      <w:b w:val="0"/>
                    </w:rPr>
                    <w:t>maximum</w:t>
                  </w:r>
                  <w:r w:rsidRPr="00F273AE">
                    <w:rPr>
                      <w:b w:val="0"/>
                      <w:lang w:eastAsia="zh-CN"/>
                    </w:rPr>
                    <w:t xml:space="preserve"> measurement value of measurement results</w:t>
                  </w:r>
                </w:p>
              </w:tc>
            </w:tr>
            <w:tr w:rsidR="00744408" w14:paraId="406BCA91" w14:textId="77777777" w:rsidTr="002447B3">
              <w:trPr>
                <w:jc w:val="center"/>
              </w:trPr>
              <w:tc>
                <w:tcPr>
                  <w:tcW w:w="2880" w:type="dxa"/>
                  <w:tcBorders>
                    <w:top w:val="single" w:sz="4" w:space="0" w:color="000000"/>
                    <w:left w:val="single" w:sz="4" w:space="0" w:color="000000"/>
                    <w:bottom w:val="single" w:sz="4" w:space="0" w:color="000000"/>
                    <w:right w:val="nil"/>
                  </w:tcBorders>
                </w:tcPr>
                <w:p w14:paraId="69E86062" w14:textId="77777777" w:rsidR="00744408" w:rsidRPr="00F273AE" w:rsidRDefault="00744408" w:rsidP="002447B3">
                  <w:pPr>
                    <w:pStyle w:val="TAH"/>
                    <w:jc w:val="left"/>
                    <w:rPr>
                      <w:b w:val="0"/>
                    </w:rPr>
                  </w:pPr>
                  <w:r w:rsidRPr="00F273AE">
                    <w:rPr>
                      <w:b w:val="0"/>
                    </w:rPr>
                    <w:t>&gt; Standard deviation measurement value</w:t>
                  </w:r>
                </w:p>
              </w:tc>
              <w:tc>
                <w:tcPr>
                  <w:tcW w:w="1440" w:type="dxa"/>
                  <w:tcBorders>
                    <w:top w:val="single" w:sz="4" w:space="0" w:color="000000"/>
                    <w:left w:val="single" w:sz="4" w:space="0" w:color="000000"/>
                    <w:bottom w:val="single" w:sz="4" w:space="0" w:color="000000"/>
                    <w:right w:val="nil"/>
                  </w:tcBorders>
                </w:tcPr>
                <w:p w14:paraId="12C66CE4" w14:textId="77777777" w:rsidR="00744408" w:rsidRPr="00F273AE" w:rsidRDefault="00744408" w:rsidP="002447B3">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4C1FC6" w14:textId="77777777" w:rsidR="00744408" w:rsidRPr="00F273AE" w:rsidRDefault="00744408" w:rsidP="002447B3">
                  <w:pPr>
                    <w:pStyle w:val="TAH"/>
                    <w:jc w:val="left"/>
                    <w:rPr>
                      <w:b w:val="0"/>
                      <w:lang w:eastAsia="zh-CN"/>
                    </w:rPr>
                  </w:pPr>
                  <w:r w:rsidRPr="00F273AE">
                    <w:rPr>
                      <w:b w:val="0"/>
                      <w:lang w:eastAsia="zh-CN"/>
                    </w:rPr>
                    <w:t>Standard deviation measurement value of measurement results</w:t>
                  </w:r>
                </w:p>
              </w:tc>
            </w:tr>
            <w:tr w:rsidR="00744408" w14:paraId="284EC277" w14:textId="77777777" w:rsidTr="002447B3">
              <w:trPr>
                <w:jc w:val="center"/>
              </w:trPr>
              <w:tc>
                <w:tcPr>
                  <w:tcW w:w="2880" w:type="dxa"/>
                  <w:tcBorders>
                    <w:top w:val="single" w:sz="4" w:space="0" w:color="000000"/>
                    <w:left w:val="single" w:sz="4" w:space="0" w:color="000000"/>
                    <w:bottom w:val="single" w:sz="4" w:space="0" w:color="000000"/>
                    <w:right w:val="nil"/>
                  </w:tcBorders>
                </w:tcPr>
                <w:p w14:paraId="0246FC23" w14:textId="77777777" w:rsidR="00744408" w:rsidRPr="00F273AE" w:rsidRDefault="00744408" w:rsidP="002447B3">
                  <w:pPr>
                    <w:pStyle w:val="TAH"/>
                    <w:jc w:val="left"/>
                    <w:rPr>
                      <w:b w:val="0"/>
                    </w:rPr>
                  </w:pPr>
                  <w:r w:rsidRPr="00F273AE">
                    <w:rPr>
                      <w:b w:val="0"/>
                    </w:rPr>
                    <w:t xml:space="preserve">&gt; </w:t>
                  </w:r>
                  <w:proofErr w:type="spellStart"/>
                  <w:r w:rsidRPr="00F273AE">
                    <w:rPr>
                      <w:b w:val="0"/>
                    </w:rPr>
                    <w:t>kPercentile</w:t>
                  </w:r>
                  <w:proofErr w:type="spellEnd"/>
                  <w:r w:rsidRPr="00F273AE">
                    <w:rPr>
                      <w:b w:val="0"/>
                    </w:rPr>
                    <w:t xml:space="preserve"> measurement value</w:t>
                  </w:r>
                </w:p>
              </w:tc>
              <w:tc>
                <w:tcPr>
                  <w:tcW w:w="1440" w:type="dxa"/>
                  <w:tcBorders>
                    <w:top w:val="single" w:sz="4" w:space="0" w:color="000000"/>
                    <w:left w:val="single" w:sz="4" w:space="0" w:color="000000"/>
                    <w:bottom w:val="single" w:sz="4" w:space="0" w:color="000000"/>
                    <w:right w:val="nil"/>
                  </w:tcBorders>
                </w:tcPr>
                <w:p w14:paraId="78438DEC" w14:textId="77777777" w:rsidR="00744408" w:rsidRPr="00F273AE" w:rsidRDefault="00744408" w:rsidP="002447B3">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A89451" w14:textId="77777777" w:rsidR="00744408" w:rsidRPr="00F273AE" w:rsidRDefault="00744408" w:rsidP="002447B3">
                  <w:pPr>
                    <w:pStyle w:val="TAH"/>
                    <w:jc w:val="left"/>
                    <w:rPr>
                      <w:b w:val="0"/>
                      <w:lang w:eastAsia="zh-CN"/>
                    </w:rPr>
                  </w:pPr>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p>
              </w:tc>
            </w:tr>
            <w:tr w:rsidR="00744408" w14:paraId="4CF2C8FD" w14:textId="77777777" w:rsidTr="002447B3">
              <w:trPr>
                <w:jc w:val="center"/>
              </w:trPr>
              <w:tc>
                <w:tcPr>
                  <w:tcW w:w="2880" w:type="dxa"/>
                  <w:tcBorders>
                    <w:top w:val="single" w:sz="4" w:space="0" w:color="000000"/>
                    <w:left w:val="single" w:sz="4" w:space="0" w:color="000000"/>
                    <w:bottom w:val="single" w:sz="4" w:space="0" w:color="000000"/>
                    <w:right w:val="nil"/>
                  </w:tcBorders>
                </w:tcPr>
                <w:p w14:paraId="70871D4E" w14:textId="77777777" w:rsidR="00744408" w:rsidRPr="00F273AE" w:rsidRDefault="00744408" w:rsidP="002447B3">
                  <w:pPr>
                    <w:pStyle w:val="TAH"/>
                    <w:jc w:val="left"/>
                    <w:rPr>
                      <w:b w:val="0"/>
                    </w:rPr>
                  </w:pPr>
                  <w:r w:rsidRPr="00F273AE">
                    <w:rPr>
                      <w:b w:val="0"/>
                    </w:rPr>
                    <w:t>&gt; Measurement period</w:t>
                  </w:r>
                </w:p>
              </w:tc>
              <w:tc>
                <w:tcPr>
                  <w:tcW w:w="1440" w:type="dxa"/>
                  <w:tcBorders>
                    <w:top w:val="single" w:sz="4" w:space="0" w:color="000000"/>
                    <w:left w:val="single" w:sz="4" w:space="0" w:color="000000"/>
                    <w:bottom w:val="single" w:sz="4" w:space="0" w:color="000000"/>
                    <w:right w:val="nil"/>
                  </w:tcBorders>
                </w:tcPr>
                <w:p w14:paraId="0A7C1D85" w14:textId="77777777" w:rsidR="00744408" w:rsidRPr="00F273AE" w:rsidRDefault="00744408" w:rsidP="002447B3">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685253F" w14:textId="77777777" w:rsidR="00744408" w:rsidRPr="00F273AE" w:rsidRDefault="00744408" w:rsidP="002447B3">
                  <w:pPr>
                    <w:pStyle w:val="TAH"/>
                    <w:jc w:val="left"/>
                    <w:rPr>
                      <w:b w:val="0"/>
                      <w:lang w:eastAsia="zh-CN"/>
                    </w:rPr>
                  </w:pPr>
                  <w:r w:rsidRPr="00F273AE">
                    <w:rPr>
                      <w:b w:val="0"/>
                    </w:rPr>
                    <w:t xml:space="preserve">Indicates the measurement period </w:t>
                  </w:r>
                </w:p>
              </w:tc>
            </w:tr>
            <w:tr w:rsidR="00744408" w14:paraId="757C4FDC" w14:textId="77777777" w:rsidTr="002447B3">
              <w:trPr>
                <w:jc w:val="center"/>
              </w:trPr>
              <w:tc>
                <w:tcPr>
                  <w:tcW w:w="2880" w:type="dxa"/>
                  <w:tcBorders>
                    <w:top w:val="single" w:sz="4" w:space="0" w:color="000000"/>
                    <w:left w:val="single" w:sz="4" w:space="0" w:color="000000"/>
                    <w:bottom w:val="single" w:sz="4" w:space="0" w:color="000000"/>
                    <w:right w:val="nil"/>
                  </w:tcBorders>
                </w:tcPr>
                <w:p w14:paraId="1915695B" w14:textId="77777777" w:rsidR="00744408" w:rsidRPr="00F273AE" w:rsidRDefault="00744408" w:rsidP="002447B3">
                  <w:pPr>
                    <w:pStyle w:val="TAH"/>
                    <w:jc w:val="left"/>
                    <w:rPr>
                      <w:b w:val="0"/>
                    </w:rPr>
                  </w:pPr>
                  <w:r w:rsidRPr="00F273AE">
                    <w:rPr>
                      <w:b w:val="0"/>
                    </w:rPr>
                    <w:t>&gt; Timestamp</w:t>
                  </w:r>
                </w:p>
              </w:tc>
              <w:tc>
                <w:tcPr>
                  <w:tcW w:w="1440" w:type="dxa"/>
                  <w:tcBorders>
                    <w:top w:val="single" w:sz="4" w:space="0" w:color="000000"/>
                    <w:left w:val="single" w:sz="4" w:space="0" w:color="000000"/>
                    <w:bottom w:val="single" w:sz="4" w:space="0" w:color="000000"/>
                    <w:right w:val="nil"/>
                  </w:tcBorders>
                </w:tcPr>
                <w:p w14:paraId="65777A8F" w14:textId="77777777" w:rsidR="00744408" w:rsidRPr="00F273AE" w:rsidRDefault="00744408" w:rsidP="002447B3">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3A5AA20" w14:textId="77777777" w:rsidR="00744408" w:rsidRPr="00F273AE" w:rsidRDefault="00744408" w:rsidP="002447B3">
                  <w:pPr>
                    <w:pStyle w:val="TAH"/>
                    <w:jc w:val="left"/>
                    <w:rPr>
                      <w:b w:val="0"/>
                    </w:rPr>
                  </w:pPr>
                  <w:r w:rsidRPr="00F273AE">
                    <w:rPr>
                      <w:b w:val="0"/>
                      <w:lang w:eastAsia="zh-CN"/>
                    </w:rPr>
                    <w:t>Indicates the timestamp of measurement results</w:t>
                  </w:r>
                </w:p>
              </w:tc>
            </w:tr>
            <w:tr w:rsidR="00744408" w14:paraId="410958D3" w14:textId="77777777" w:rsidTr="002447B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D109AA4" w14:textId="77777777" w:rsidR="00744408" w:rsidRPr="00F273AE" w:rsidRDefault="00744408" w:rsidP="002447B3">
                  <w:pPr>
                    <w:pStyle w:val="TAN"/>
                    <w:rPr>
                      <w:b/>
                      <w:lang w:eastAsia="zh-CN"/>
                    </w:rPr>
                  </w:pPr>
                  <w:r w:rsidRPr="00253B9D">
                    <w:rPr>
                      <w:lang w:eastAsia="zh-CN"/>
                    </w:rPr>
                    <w:t>NOTE:</w:t>
                  </w:r>
                  <w:r w:rsidRPr="00253B9D">
                    <w:rPr>
                      <w:lang w:eastAsia="zh-CN"/>
                    </w:rPr>
                    <w:tab/>
                    <w:t>These IEs are mutually exclusive.</w:t>
                  </w:r>
                </w:p>
              </w:tc>
            </w:tr>
            <w:bookmarkEnd w:id="15"/>
            <w:bookmarkEnd w:id="16"/>
            <w:bookmarkEnd w:id="17"/>
          </w:tbl>
          <w:p w14:paraId="1EA168ED" w14:textId="77777777" w:rsidR="00744408" w:rsidRDefault="00744408" w:rsidP="002447B3">
            <w:pPr>
              <w:rPr>
                <w:lang w:eastAsia="ja-JP"/>
              </w:rPr>
            </w:pPr>
          </w:p>
        </w:tc>
      </w:tr>
    </w:tbl>
    <w:p w14:paraId="74DD1ED8" w14:textId="77777777" w:rsidR="00744408" w:rsidRDefault="00744408" w:rsidP="00744408">
      <w:pPr>
        <w:rPr>
          <w:lang w:val="en-US" w:eastAsia="zh-CN"/>
        </w:rPr>
      </w:pPr>
      <w:bookmarkStart w:id="29" w:name="_Toc2125963204"/>
      <w:bookmarkStart w:id="30" w:name="_Toc211879426"/>
      <w:bookmarkStart w:id="31" w:name="MCCQCTEMPBM_00000039"/>
    </w:p>
    <w:p w14:paraId="61F53994" w14:textId="77777777" w:rsidR="00744408" w:rsidRDefault="00744408" w:rsidP="00744408">
      <w:pPr>
        <w:pStyle w:val="3"/>
      </w:pPr>
      <w:r>
        <w:rPr>
          <w:rFonts w:eastAsia="宋体" w:hint="eastAsia"/>
          <w:lang w:val="en-US" w:eastAsia="zh-CN"/>
        </w:rPr>
        <w:lastRenderedPageBreak/>
        <w:t>5</w:t>
      </w:r>
      <w:r>
        <w:t>.</w:t>
      </w:r>
      <w:r>
        <w:rPr>
          <w:rFonts w:eastAsiaTheme="minorEastAsia" w:hint="eastAsia"/>
          <w:lang w:eastAsia="zh-CN"/>
        </w:rPr>
        <w:t>7</w:t>
      </w:r>
      <w:r>
        <w:t>.</w:t>
      </w:r>
      <w:r>
        <w:rPr>
          <w:rFonts w:hint="eastAsia"/>
          <w:lang w:val="en-US" w:eastAsia="zh-CN"/>
        </w:rPr>
        <w:t>3</w:t>
      </w:r>
      <w:r>
        <w:tab/>
      </w:r>
      <w:r>
        <w:rPr>
          <w:rFonts w:hint="eastAsia"/>
          <w:lang w:eastAsia="zh-CN"/>
        </w:rPr>
        <w:t>Solution e</w:t>
      </w:r>
      <w:r>
        <w:t>valuation</w:t>
      </w:r>
      <w:bookmarkEnd w:id="29"/>
      <w:bookmarkEnd w:id="30"/>
    </w:p>
    <w:bookmarkEnd w:id="31"/>
    <w:p w14:paraId="17AEDF60" w14:textId="77777777" w:rsidR="00744408" w:rsidRPr="00F15F70" w:rsidRDefault="00744408" w:rsidP="00744408">
      <w:pPr>
        <w:rPr>
          <w:lang w:val="en-US" w:eastAsia="ja-JP"/>
        </w:rPr>
      </w:pPr>
      <w:r w:rsidRPr="00F15F70">
        <w:rPr>
          <w:lang w:val="en-US" w:eastAsia="ja-JP"/>
        </w:rPr>
        <w:t>This solution is for KI#1 and is related to following open issue:</w:t>
      </w:r>
    </w:p>
    <w:p w14:paraId="2ABC1BFA" w14:textId="77777777" w:rsidR="00744408" w:rsidRPr="00F15F70" w:rsidRDefault="00744408" w:rsidP="00744408">
      <w:pPr>
        <w:pStyle w:val="B1"/>
        <w:numPr>
          <w:ilvl w:val="0"/>
          <w:numId w:val="15"/>
        </w:numPr>
        <w:contextualSpacing/>
        <w:rPr>
          <w:lang w:val="en-US" w:eastAsia="ja-JP"/>
        </w:rPr>
      </w:pPr>
      <w:bookmarkStart w:id="32" w:name="MCCQCTEMPBM_00000069"/>
      <w:r w:rsidRPr="00F15F70">
        <w:rPr>
          <w:lang w:val="en-US" w:eastAsia="ja-JP"/>
        </w:rPr>
        <w:t xml:space="preserve">How could application enabling layer be enhanced to support for policy (Multi-modal flows alignment </w:t>
      </w:r>
      <w:r w:rsidRPr="00F15F70">
        <w:rPr>
          <w:lang w:eastAsia="ja-JP"/>
        </w:rPr>
        <w:t>policy</w:t>
      </w:r>
      <w:r w:rsidRPr="00F15F70">
        <w:rPr>
          <w:lang w:val="en-US" w:eastAsia="ja-JP"/>
        </w:rPr>
        <w:t xml:space="preserve">, </w:t>
      </w:r>
      <w:r w:rsidRPr="00F15F70">
        <w:rPr>
          <w:lang w:eastAsia="ja-JP"/>
        </w:rPr>
        <w:t>Synchronization policy</w:t>
      </w:r>
      <w:r w:rsidRPr="00F15F70">
        <w:rPr>
          <w:lang w:val="en-US" w:eastAsia="ja-JP"/>
        </w:rPr>
        <w:t xml:space="preserve">, </w:t>
      </w:r>
      <w:r w:rsidRPr="00F15F70">
        <w:rPr>
          <w:lang w:eastAsia="ja-JP"/>
        </w:rPr>
        <w:t>UE-to-UE policy</w:t>
      </w:r>
      <w:r w:rsidRPr="00F15F70">
        <w:rPr>
          <w:lang w:val="en-US" w:eastAsia="ja-JP"/>
        </w:rPr>
        <w:t>, expedited transfer indication, policy enforcement notification, etc.).</w:t>
      </w:r>
    </w:p>
    <w:bookmarkEnd w:id="32"/>
    <w:p w14:paraId="0D89FED8" w14:textId="77777777" w:rsidR="00744408" w:rsidRPr="00F15F70" w:rsidRDefault="00744408" w:rsidP="00744408">
      <w:pPr>
        <w:rPr>
          <w:lang w:val="en-US" w:eastAsia="ja-JP"/>
        </w:rPr>
      </w:pPr>
      <w:r w:rsidRPr="00F15F70">
        <w:rPr>
          <w:lang w:val="en-US" w:eastAsia="ja-JP"/>
        </w:rPr>
        <w:t xml:space="preserve">The solution considers the scenario where the flows are arriving at different time due to issues while transporting the flows. The solution provides multi model flow delay differences to the SEALDD server. </w:t>
      </w:r>
      <w:r w:rsidRPr="00F15F70">
        <w:rPr>
          <w:lang w:eastAsia="ja-JP"/>
        </w:rPr>
        <w:t xml:space="preserve">There </w:t>
      </w:r>
      <w:proofErr w:type="gramStart"/>
      <w:r w:rsidRPr="00F15F70">
        <w:rPr>
          <w:lang w:eastAsia="ja-JP"/>
        </w:rPr>
        <w:t>is</w:t>
      </w:r>
      <w:proofErr w:type="gramEnd"/>
      <w:r w:rsidRPr="00F15F70">
        <w:rPr>
          <w:lang w:eastAsia="ja-JP"/>
        </w:rPr>
        <w:t xml:space="preserve"> no architecture impacts identified based on this solution. </w:t>
      </w:r>
    </w:p>
    <w:p w14:paraId="020260B7" w14:textId="77777777" w:rsidR="00744408" w:rsidRPr="00F15F70" w:rsidRDefault="00744408" w:rsidP="00744408">
      <w:pPr>
        <w:pStyle w:val="NO"/>
        <w:rPr>
          <w:lang w:val="en-US" w:eastAsia="ja-JP"/>
        </w:rPr>
      </w:pPr>
      <w:r w:rsidRPr="00F15F70">
        <w:rPr>
          <w:lang w:eastAsia="ja-JP"/>
        </w:rPr>
        <w:t>NOTE:</w:t>
      </w:r>
      <w:r w:rsidRPr="00F15F70">
        <w:rPr>
          <w:lang w:val="en-US" w:eastAsia="ja-JP"/>
        </w:rPr>
        <w:t xml:space="preserve"> </w:t>
      </w:r>
      <w:r w:rsidRPr="00F15F70">
        <w:rPr>
          <w:lang w:val="en-US" w:eastAsia="ja-JP"/>
        </w:rPr>
        <w:tab/>
      </w:r>
      <w:r w:rsidRPr="00F15F70">
        <w:rPr>
          <w:rFonts w:eastAsiaTheme="minorEastAsia"/>
          <w:noProof/>
        </w:rPr>
        <w:t>Definition</w:t>
      </w:r>
      <w:r w:rsidRPr="00F15F70">
        <w:rPr>
          <w:lang w:eastAsia="ja-JP"/>
        </w:rPr>
        <w:t xml:space="preserve"> of the multimodal delay difference will be discussed and completed during normative phase.</w:t>
      </w:r>
    </w:p>
    <w:bookmarkEnd w:id="3"/>
    <w:bookmarkEnd w:id="4"/>
    <w:bookmarkEnd w:id="5"/>
    <w:p w14:paraId="36A1DBBE" w14:textId="55993D69" w:rsidR="008B35D6" w:rsidRPr="008B35D6" w:rsidRDefault="008B35D6" w:rsidP="008B35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sectPr w:rsidR="008B35D6" w:rsidRPr="008B35D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11F6B" w14:textId="77777777" w:rsidR="00E5109D" w:rsidRDefault="00E5109D">
      <w:r>
        <w:separator/>
      </w:r>
    </w:p>
  </w:endnote>
  <w:endnote w:type="continuationSeparator" w:id="0">
    <w:p w14:paraId="674A0A65" w14:textId="77777777" w:rsidR="00E5109D" w:rsidRDefault="00E5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5A804" w14:textId="77777777" w:rsidR="00E5109D" w:rsidRDefault="00E5109D">
      <w:r>
        <w:separator/>
      </w:r>
    </w:p>
  </w:footnote>
  <w:footnote w:type="continuationSeparator" w:id="0">
    <w:p w14:paraId="7B76F8E3" w14:textId="77777777" w:rsidR="00E5109D" w:rsidRDefault="00E51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73ABA"/>
    <w:multiLevelType w:val="hybridMultilevel"/>
    <w:tmpl w:val="9272A698"/>
    <w:lvl w:ilvl="0" w:tplc="DEA4D608">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9"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1"/>
  </w:num>
  <w:num w:numId="2">
    <w:abstractNumId w:val="7"/>
  </w:num>
  <w:num w:numId="3">
    <w:abstractNumId w:val="5"/>
  </w:num>
  <w:num w:numId="4">
    <w:abstractNumId w:val="9"/>
  </w:num>
  <w:num w:numId="5">
    <w:abstractNumId w:val="2"/>
  </w:num>
  <w:num w:numId="6">
    <w:abstractNumId w:val="13"/>
  </w:num>
  <w:num w:numId="7">
    <w:abstractNumId w:val="14"/>
  </w:num>
  <w:num w:numId="8">
    <w:abstractNumId w:val="4"/>
  </w:num>
  <w:num w:numId="9">
    <w:abstractNumId w:val="10"/>
  </w:num>
  <w:num w:numId="10">
    <w:abstractNumId w:val="3"/>
  </w:num>
  <w:num w:numId="11">
    <w:abstractNumId w:val="8"/>
  </w:num>
  <w:num w:numId="12">
    <w:abstractNumId w:val="1"/>
  </w:num>
  <w:num w:numId="13">
    <w:abstractNumId w:val="6"/>
  </w:num>
  <w:num w:numId="14">
    <w:abstractNumId w:val="12"/>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45959"/>
    <w:rsid w:val="00054D1A"/>
    <w:rsid w:val="000572AA"/>
    <w:rsid w:val="00061DA3"/>
    <w:rsid w:val="00062A46"/>
    <w:rsid w:val="00072D44"/>
    <w:rsid w:val="000748CB"/>
    <w:rsid w:val="00075669"/>
    <w:rsid w:val="00075ADB"/>
    <w:rsid w:val="00080DD8"/>
    <w:rsid w:val="000857E0"/>
    <w:rsid w:val="00091508"/>
    <w:rsid w:val="000928D3"/>
    <w:rsid w:val="00094E6B"/>
    <w:rsid w:val="000A1C77"/>
    <w:rsid w:val="000A4D9F"/>
    <w:rsid w:val="000A5BBF"/>
    <w:rsid w:val="000A5CF8"/>
    <w:rsid w:val="000A6E91"/>
    <w:rsid w:val="000B2320"/>
    <w:rsid w:val="000B54A3"/>
    <w:rsid w:val="000B6310"/>
    <w:rsid w:val="000C6598"/>
    <w:rsid w:val="000E235B"/>
    <w:rsid w:val="000E7975"/>
    <w:rsid w:val="000F0DBA"/>
    <w:rsid w:val="000F73CB"/>
    <w:rsid w:val="000F76CD"/>
    <w:rsid w:val="001016FE"/>
    <w:rsid w:val="00107AAB"/>
    <w:rsid w:val="00112D80"/>
    <w:rsid w:val="0012798E"/>
    <w:rsid w:val="00131BA4"/>
    <w:rsid w:val="0013504C"/>
    <w:rsid w:val="00135915"/>
    <w:rsid w:val="001526CE"/>
    <w:rsid w:val="001553AD"/>
    <w:rsid w:val="0015571C"/>
    <w:rsid w:val="00156707"/>
    <w:rsid w:val="001571D0"/>
    <w:rsid w:val="001A1C18"/>
    <w:rsid w:val="001A486D"/>
    <w:rsid w:val="001A6134"/>
    <w:rsid w:val="001B3223"/>
    <w:rsid w:val="001C3048"/>
    <w:rsid w:val="001D17D5"/>
    <w:rsid w:val="001E3943"/>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2D54"/>
    <w:rsid w:val="00234F3C"/>
    <w:rsid w:val="00235046"/>
    <w:rsid w:val="00247FAF"/>
    <w:rsid w:val="0025361A"/>
    <w:rsid w:val="00254C9E"/>
    <w:rsid w:val="00257186"/>
    <w:rsid w:val="002573AC"/>
    <w:rsid w:val="00262BAD"/>
    <w:rsid w:val="002634BB"/>
    <w:rsid w:val="0027215B"/>
    <w:rsid w:val="00275D12"/>
    <w:rsid w:val="00276394"/>
    <w:rsid w:val="0029354D"/>
    <w:rsid w:val="00293BCE"/>
    <w:rsid w:val="00297FD0"/>
    <w:rsid w:val="002A412E"/>
    <w:rsid w:val="002B0777"/>
    <w:rsid w:val="002B1F0E"/>
    <w:rsid w:val="002B2040"/>
    <w:rsid w:val="002B38EA"/>
    <w:rsid w:val="002C2DA5"/>
    <w:rsid w:val="002C53A8"/>
    <w:rsid w:val="002C596E"/>
    <w:rsid w:val="002C7EBF"/>
    <w:rsid w:val="002D16C0"/>
    <w:rsid w:val="002E24F2"/>
    <w:rsid w:val="002F688A"/>
    <w:rsid w:val="002F7094"/>
    <w:rsid w:val="003006FC"/>
    <w:rsid w:val="00307245"/>
    <w:rsid w:val="003131B7"/>
    <w:rsid w:val="00314DFD"/>
    <w:rsid w:val="003177B4"/>
    <w:rsid w:val="00327FBC"/>
    <w:rsid w:val="003306D8"/>
    <w:rsid w:val="00330F06"/>
    <w:rsid w:val="00332BBF"/>
    <w:rsid w:val="00347CAD"/>
    <w:rsid w:val="00351C27"/>
    <w:rsid w:val="00354D90"/>
    <w:rsid w:val="003646D4"/>
    <w:rsid w:val="00370766"/>
    <w:rsid w:val="00381D66"/>
    <w:rsid w:val="0038245B"/>
    <w:rsid w:val="00393843"/>
    <w:rsid w:val="00397B76"/>
    <w:rsid w:val="003A702C"/>
    <w:rsid w:val="003C08DA"/>
    <w:rsid w:val="003C280F"/>
    <w:rsid w:val="003C367B"/>
    <w:rsid w:val="003D10F5"/>
    <w:rsid w:val="003D5DE7"/>
    <w:rsid w:val="003E2786"/>
    <w:rsid w:val="003E29EF"/>
    <w:rsid w:val="003E430C"/>
    <w:rsid w:val="003E4F12"/>
    <w:rsid w:val="003F00E8"/>
    <w:rsid w:val="003F59C0"/>
    <w:rsid w:val="00400063"/>
    <w:rsid w:val="00403EF8"/>
    <w:rsid w:val="004103EB"/>
    <w:rsid w:val="004120CD"/>
    <w:rsid w:val="00415434"/>
    <w:rsid w:val="00417430"/>
    <w:rsid w:val="0041795B"/>
    <w:rsid w:val="00417E44"/>
    <w:rsid w:val="00421EB1"/>
    <w:rsid w:val="00423F43"/>
    <w:rsid w:val="0042483B"/>
    <w:rsid w:val="00424B44"/>
    <w:rsid w:val="0042550A"/>
    <w:rsid w:val="00425591"/>
    <w:rsid w:val="00425A80"/>
    <w:rsid w:val="00436BAB"/>
    <w:rsid w:val="00443BB8"/>
    <w:rsid w:val="00443C2C"/>
    <w:rsid w:val="00445737"/>
    <w:rsid w:val="00450C4B"/>
    <w:rsid w:val="004543B0"/>
    <w:rsid w:val="0045594B"/>
    <w:rsid w:val="004569E7"/>
    <w:rsid w:val="00460FB4"/>
    <w:rsid w:val="0046589F"/>
    <w:rsid w:val="004668DF"/>
    <w:rsid w:val="00471C0E"/>
    <w:rsid w:val="004818B1"/>
    <w:rsid w:val="00486FED"/>
    <w:rsid w:val="0049014B"/>
    <w:rsid w:val="00491579"/>
    <w:rsid w:val="0049211E"/>
    <w:rsid w:val="0049670D"/>
    <w:rsid w:val="00497DAC"/>
    <w:rsid w:val="004A1BB0"/>
    <w:rsid w:val="004A5B1B"/>
    <w:rsid w:val="004A6CE2"/>
    <w:rsid w:val="004B22EB"/>
    <w:rsid w:val="004B2E9C"/>
    <w:rsid w:val="004B33C5"/>
    <w:rsid w:val="004B48CD"/>
    <w:rsid w:val="004B78AA"/>
    <w:rsid w:val="004C1973"/>
    <w:rsid w:val="004C418A"/>
    <w:rsid w:val="004D55B8"/>
    <w:rsid w:val="004D5F95"/>
    <w:rsid w:val="004E302C"/>
    <w:rsid w:val="004F136F"/>
    <w:rsid w:val="004F42C4"/>
    <w:rsid w:val="004F6902"/>
    <w:rsid w:val="004F6A10"/>
    <w:rsid w:val="005053E5"/>
    <w:rsid w:val="0050780D"/>
    <w:rsid w:val="00517A74"/>
    <w:rsid w:val="00521039"/>
    <w:rsid w:val="00521FBF"/>
    <w:rsid w:val="00525DE5"/>
    <w:rsid w:val="0052615C"/>
    <w:rsid w:val="0052634B"/>
    <w:rsid w:val="005369C8"/>
    <w:rsid w:val="0055271C"/>
    <w:rsid w:val="0055420F"/>
    <w:rsid w:val="005545D6"/>
    <w:rsid w:val="00561143"/>
    <w:rsid w:val="005660BD"/>
    <w:rsid w:val="00567FC9"/>
    <w:rsid w:val="0057394A"/>
    <w:rsid w:val="00583D6E"/>
    <w:rsid w:val="00585996"/>
    <w:rsid w:val="0058703A"/>
    <w:rsid w:val="00590AAD"/>
    <w:rsid w:val="00592FD8"/>
    <w:rsid w:val="00593EF7"/>
    <w:rsid w:val="005A3F92"/>
    <w:rsid w:val="005A4024"/>
    <w:rsid w:val="005A405C"/>
    <w:rsid w:val="005A5B06"/>
    <w:rsid w:val="005A619C"/>
    <w:rsid w:val="005B5D33"/>
    <w:rsid w:val="005C1635"/>
    <w:rsid w:val="005C6DC2"/>
    <w:rsid w:val="005D2284"/>
    <w:rsid w:val="005D5305"/>
    <w:rsid w:val="005E2C44"/>
    <w:rsid w:val="005E4909"/>
    <w:rsid w:val="005F56AF"/>
    <w:rsid w:val="00600DC4"/>
    <w:rsid w:val="00603517"/>
    <w:rsid w:val="00607CA1"/>
    <w:rsid w:val="00611246"/>
    <w:rsid w:val="00630D2C"/>
    <w:rsid w:val="006334DA"/>
    <w:rsid w:val="0064029B"/>
    <w:rsid w:val="00640CB9"/>
    <w:rsid w:val="006413AA"/>
    <w:rsid w:val="00642835"/>
    <w:rsid w:val="0065003E"/>
    <w:rsid w:val="00661A42"/>
    <w:rsid w:val="00665EA1"/>
    <w:rsid w:val="006749C8"/>
    <w:rsid w:val="00680FDF"/>
    <w:rsid w:val="00681DA1"/>
    <w:rsid w:val="0068240C"/>
    <w:rsid w:val="00687FC2"/>
    <w:rsid w:val="00690ED5"/>
    <w:rsid w:val="006960D0"/>
    <w:rsid w:val="006A0945"/>
    <w:rsid w:val="006A0FAB"/>
    <w:rsid w:val="006A241A"/>
    <w:rsid w:val="006A52D0"/>
    <w:rsid w:val="006A6271"/>
    <w:rsid w:val="006C0A35"/>
    <w:rsid w:val="006C170D"/>
    <w:rsid w:val="006D1DAA"/>
    <w:rsid w:val="006D4207"/>
    <w:rsid w:val="006D6438"/>
    <w:rsid w:val="006E21FB"/>
    <w:rsid w:val="006E2AD5"/>
    <w:rsid w:val="006E53FC"/>
    <w:rsid w:val="006E741E"/>
    <w:rsid w:val="007010B6"/>
    <w:rsid w:val="0070227B"/>
    <w:rsid w:val="007022CF"/>
    <w:rsid w:val="00705BE2"/>
    <w:rsid w:val="00710348"/>
    <w:rsid w:val="007104CB"/>
    <w:rsid w:val="00712A2B"/>
    <w:rsid w:val="00713847"/>
    <w:rsid w:val="00722FA4"/>
    <w:rsid w:val="00726946"/>
    <w:rsid w:val="00732381"/>
    <w:rsid w:val="0073780F"/>
    <w:rsid w:val="00741892"/>
    <w:rsid w:val="00744408"/>
    <w:rsid w:val="007479F4"/>
    <w:rsid w:val="00756E72"/>
    <w:rsid w:val="00762501"/>
    <w:rsid w:val="00770A9F"/>
    <w:rsid w:val="007713F6"/>
    <w:rsid w:val="007825D3"/>
    <w:rsid w:val="00784A84"/>
    <w:rsid w:val="00797468"/>
    <w:rsid w:val="00797E39"/>
    <w:rsid w:val="007A33EC"/>
    <w:rsid w:val="007A4A08"/>
    <w:rsid w:val="007B0683"/>
    <w:rsid w:val="007B4183"/>
    <w:rsid w:val="007B512A"/>
    <w:rsid w:val="007C2097"/>
    <w:rsid w:val="007C5607"/>
    <w:rsid w:val="007D268C"/>
    <w:rsid w:val="007D3BFB"/>
    <w:rsid w:val="007E0DCE"/>
    <w:rsid w:val="007E16D9"/>
    <w:rsid w:val="007F199E"/>
    <w:rsid w:val="007F4FDC"/>
    <w:rsid w:val="00800104"/>
    <w:rsid w:val="0080691C"/>
    <w:rsid w:val="00815D78"/>
    <w:rsid w:val="00817868"/>
    <w:rsid w:val="008354D7"/>
    <w:rsid w:val="00837283"/>
    <w:rsid w:val="00843C3D"/>
    <w:rsid w:val="00847D51"/>
    <w:rsid w:val="008511BB"/>
    <w:rsid w:val="0085467E"/>
    <w:rsid w:val="00856B98"/>
    <w:rsid w:val="0086020B"/>
    <w:rsid w:val="0086422C"/>
    <w:rsid w:val="00867642"/>
    <w:rsid w:val="00870EE7"/>
    <w:rsid w:val="00873B74"/>
    <w:rsid w:val="00876989"/>
    <w:rsid w:val="00881AEE"/>
    <w:rsid w:val="0089129F"/>
    <w:rsid w:val="008A0451"/>
    <w:rsid w:val="008A1B37"/>
    <w:rsid w:val="008A5E86"/>
    <w:rsid w:val="008B1118"/>
    <w:rsid w:val="008B35D6"/>
    <w:rsid w:val="008B3DB0"/>
    <w:rsid w:val="008B6619"/>
    <w:rsid w:val="008B6B24"/>
    <w:rsid w:val="008C1E65"/>
    <w:rsid w:val="008C4CEA"/>
    <w:rsid w:val="008C7173"/>
    <w:rsid w:val="008E448A"/>
    <w:rsid w:val="008F04C6"/>
    <w:rsid w:val="008F33A2"/>
    <w:rsid w:val="008F647C"/>
    <w:rsid w:val="008F686C"/>
    <w:rsid w:val="009012A3"/>
    <w:rsid w:val="009029E2"/>
    <w:rsid w:val="009043ED"/>
    <w:rsid w:val="00905E1D"/>
    <w:rsid w:val="00914BF7"/>
    <w:rsid w:val="00921F04"/>
    <w:rsid w:val="00923A17"/>
    <w:rsid w:val="00925D28"/>
    <w:rsid w:val="00934B69"/>
    <w:rsid w:val="009359C8"/>
    <w:rsid w:val="00941265"/>
    <w:rsid w:val="009415F6"/>
    <w:rsid w:val="00946F9E"/>
    <w:rsid w:val="00951AC1"/>
    <w:rsid w:val="00954242"/>
    <w:rsid w:val="00957D6A"/>
    <w:rsid w:val="0096731D"/>
    <w:rsid w:val="00972922"/>
    <w:rsid w:val="00974331"/>
    <w:rsid w:val="0098054E"/>
    <w:rsid w:val="00983347"/>
    <w:rsid w:val="009839E4"/>
    <w:rsid w:val="00986573"/>
    <w:rsid w:val="009947C8"/>
    <w:rsid w:val="009955B0"/>
    <w:rsid w:val="009A1D13"/>
    <w:rsid w:val="009A3CCE"/>
    <w:rsid w:val="009A578B"/>
    <w:rsid w:val="009B0F9B"/>
    <w:rsid w:val="009B26AE"/>
    <w:rsid w:val="009B560B"/>
    <w:rsid w:val="009C29A5"/>
    <w:rsid w:val="009C53D7"/>
    <w:rsid w:val="009C6132"/>
    <w:rsid w:val="009C61B9"/>
    <w:rsid w:val="009E3297"/>
    <w:rsid w:val="009F7FF6"/>
    <w:rsid w:val="00A027E6"/>
    <w:rsid w:val="00A10A84"/>
    <w:rsid w:val="00A16821"/>
    <w:rsid w:val="00A17DF1"/>
    <w:rsid w:val="00A200DC"/>
    <w:rsid w:val="00A213E9"/>
    <w:rsid w:val="00A21CA6"/>
    <w:rsid w:val="00A243DC"/>
    <w:rsid w:val="00A275BE"/>
    <w:rsid w:val="00A33D66"/>
    <w:rsid w:val="00A34EAA"/>
    <w:rsid w:val="00A3669C"/>
    <w:rsid w:val="00A47E70"/>
    <w:rsid w:val="00A500B7"/>
    <w:rsid w:val="00A50180"/>
    <w:rsid w:val="00A526CC"/>
    <w:rsid w:val="00A555EB"/>
    <w:rsid w:val="00A72326"/>
    <w:rsid w:val="00A759A1"/>
    <w:rsid w:val="00A823B2"/>
    <w:rsid w:val="00A8322D"/>
    <w:rsid w:val="00A862B9"/>
    <w:rsid w:val="00A91F8C"/>
    <w:rsid w:val="00A940D1"/>
    <w:rsid w:val="00A94364"/>
    <w:rsid w:val="00A96C40"/>
    <w:rsid w:val="00AA76AB"/>
    <w:rsid w:val="00AB0C79"/>
    <w:rsid w:val="00AB6534"/>
    <w:rsid w:val="00AB6681"/>
    <w:rsid w:val="00AD2965"/>
    <w:rsid w:val="00AD384E"/>
    <w:rsid w:val="00AD7C25"/>
    <w:rsid w:val="00AE5614"/>
    <w:rsid w:val="00AE607D"/>
    <w:rsid w:val="00AF0330"/>
    <w:rsid w:val="00AF79C3"/>
    <w:rsid w:val="00B026A9"/>
    <w:rsid w:val="00B0568F"/>
    <w:rsid w:val="00B05B9E"/>
    <w:rsid w:val="00B11DAC"/>
    <w:rsid w:val="00B15EB6"/>
    <w:rsid w:val="00B23D39"/>
    <w:rsid w:val="00B258BB"/>
    <w:rsid w:val="00B313C5"/>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5DFC"/>
    <w:rsid w:val="00BC1DCB"/>
    <w:rsid w:val="00BC7EB8"/>
    <w:rsid w:val="00BD00BA"/>
    <w:rsid w:val="00BD279D"/>
    <w:rsid w:val="00BD78C1"/>
    <w:rsid w:val="00BD7D9B"/>
    <w:rsid w:val="00BD7E46"/>
    <w:rsid w:val="00BE6EDC"/>
    <w:rsid w:val="00BF1D46"/>
    <w:rsid w:val="00C035A8"/>
    <w:rsid w:val="00C07199"/>
    <w:rsid w:val="00C1041E"/>
    <w:rsid w:val="00C123D3"/>
    <w:rsid w:val="00C1723F"/>
    <w:rsid w:val="00C217B8"/>
    <w:rsid w:val="00C21836"/>
    <w:rsid w:val="00C24918"/>
    <w:rsid w:val="00C27962"/>
    <w:rsid w:val="00C35B9B"/>
    <w:rsid w:val="00C41FC4"/>
    <w:rsid w:val="00C47E99"/>
    <w:rsid w:val="00C5076B"/>
    <w:rsid w:val="00C524DD"/>
    <w:rsid w:val="00C54F42"/>
    <w:rsid w:val="00C917B9"/>
    <w:rsid w:val="00C953E5"/>
    <w:rsid w:val="00C95985"/>
    <w:rsid w:val="00C96EAE"/>
    <w:rsid w:val="00CA1C25"/>
    <w:rsid w:val="00CA36CD"/>
    <w:rsid w:val="00CA371A"/>
    <w:rsid w:val="00CA3886"/>
    <w:rsid w:val="00CA4650"/>
    <w:rsid w:val="00CB1493"/>
    <w:rsid w:val="00CB204C"/>
    <w:rsid w:val="00CB2B85"/>
    <w:rsid w:val="00CB4139"/>
    <w:rsid w:val="00CC22D4"/>
    <w:rsid w:val="00CC3297"/>
    <w:rsid w:val="00CC5026"/>
    <w:rsid w:val="00CC65BA"/>
    <w:rsid w:val="00CC7C05"/>
    <w:rsid w:val="00CD1249"/>
    <w:rsid w:val="00CD127D"/>
    <w:rsid w:val="00CD1719"/>
    <w:rsid w:val="00CD2478"/>
    <w:rsid w:val="00CD3417"/>
    <w:rsid w:val="00CE21CA"/>
    <w:rsid w:val="00CF3171"/>
    <w:rsid w:val="00CF469B"/>
    <w:rsid w:val="00CF65C5"/>
    <w:rsid w:val="00D0006C"/>
    <w:rsid w:val="00D0265F"/>
    <w:rsid w:val="00D0472E"/>
    <w:rsid w:val="00D075A9"/>
    <w:rsid w:val="00D0793A"/>
    <w:rsid w:val="00D079B2"/>
    <w:rsid w:val="00D12799"/>
    <w:rsid w:val="00D218E3"/>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3BF8"/>
    <w:rsid w:val="00D8520E"/>
    <w:rsid w:val="00D859BA"/>
    <w:rsid w:val="00DA4A78"/>
    <w:rsid w:val="00DA75EC"/>
    <w:rsid w:val="00DB12A5"/>
    <w:rsid w:val="00DC492A"/>
    <w:rsid w:val="00DC723F"/>
    <w:rsid w:val="00DD30F3"/>
    <w:rsid w:val="00DE2A02"/>
    <w:rsid w:val="00DE6C61"/>
    <w:rsid w:val="00DF002A"/>
    <w:rsid w:val="00DF2F6A"/>
    <w:rsid w:val="00DF2FFE"/>
    <w:rsid w:val="00E00371"/>
    <w:rsid w:val="00E00442"/>
    <w:rsid w:val="00E05BDB"/>
    <w:rsid w:val="00E1161B"/>
    <w:rsid w:val="00E12D49"/>
    <w:rsid w:val="00E20CD5"/>
    <w:rsid w:val="00E22736"/>
    <w:rsid w:val="00E2683B"/>
    <w:rsid w:val="00E2764E"/>
    <w:rsid w:val="00E32FD7"/>
    <w:rsid w:val="00E348FE"/>
    <w:rsid w:val="00E412FD"/>
    <w:rsid w:val="00E42C12"/>
    <w:rsid w:val="00E43851"/>
    <w:rsid w:val="00E50C3F"/>
    <w:rsid w:val="00E5109D"/>
    <w:rsid w:val="00E5646D"/>
    <w:rsid w:val="00E61D33"/>
    <w:rsid w:val="00E67C89"/>
    <w:rsid w:val="00E71595"/>
    <w:rsid w:val="00E72408"/>
    <w:rsid w:val="00E74E32"/>
    <w:rsid w:val="00E81BF9"/>
    <w:rsid w:val="00E84466"/>
    <w:rsid w:val="00E855CA"/>
    <w:rsid w:val="00EB1094"/>
    <w:rsid w:val="00EB4FA3"/>
    <w:rsid w:val="00EB55E4"/>
    <w:rsid w:val="00EB6125"/>
    <w:rsid w:val="00EB77F5"/>
    <w:rsid w:val="00EC1B02"/>
    <w:rsid w:val="00EC2995"/>
    <w:rsid w:val="00ED010F"/>
    <w:rsid w:val="00ED2900"/>
    <w:rsid w:val="00ED4616"/>
    <w:rsid w:val="00ED5B7D"/>
    <w:rsid w:val="00EE0105"/>
    <w:rsid w:val="00EE7D7C"/>
    <w:rsid w:val="00EF2CB8"/>
    <w:rsid w:val="00EF6EEB"/>
    <w:rsid w:val="00F0265B"/>
    <w:rsid w:val="00F05B15"/>
    <w:rsid w:val="00F06166"/>
    <w:rsid w:val="00F10DFC"/>
    <w:rsid w:val="00F12EAD"/>
    <w:rsid w:val="00F16475"/>
    <w:rsid w:val="00F171D1"/>
    <w:rsid w:val="00F20362"/>
    <w:rsid w:val="00F25D98"/>
    <w:rsid w:val="00F27894"/>
    <w:rsid w:val="00F300FB"/>
    <w:rsid w:val="00F32A3A"/>
    <w:rsid w:val="00F35F00"/>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35D6"/>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 w:type="table" w:styleId="af2">
    <w:name w:val="Table Grid"/>
    <w:basedOn w:val="a1"/>
    <w:qFormat/>
    <w:rsid w:val="0074440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74440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7</Pages>
  <Words>2717</Words>
  <Characters>15493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S6#70-Huawei</cp:lastModifiedBy>
  <cp:revision>8</cp:revision>
  <cp:lastPrinted>1899-12-31T23:00:00Z</cp:lastPrinted>
  <dcterms:created xsi:type="dcterms:W3CDTF">2025-08-18T12:41:00Z</dcterms:created>
  <dcterms:modified xsi:type="dcterms:W3CDTF">2025-11-10T14:10:00Z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2015_ms_pID_7253432">
    <vt:lpwstr>EVduXcpGHyLbs4RAJoiGFdE=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1762172550</vt:lpwstr>
  </property>
</Properties>
</file>